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0B" w:rsidRDefault="00D0780B" w:rsidP="00D0780B">
      <w:pPr>
        <w:contextualSpacing/>
        <w:jc w:val="both"/>
        <w:rPr>
          <w:sz w:val="28"/>
          <w:szCs w:val="28"/>
        </w:rPr>
      </w:pPr>
    </w:p>
    <w:p w:rsidR="00FA228B" w:rsidRPr="00B33A9C" w:rsidRDefault="00FA228B" w:rsidP="00FA228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РОССИЙСКАЯ ФЕДЕРАЦИЯ</w:t>
      </w:r>
    </w:p>
    <w:p w:rsidR="00FA228B" w:rsidRPr="00B33A9C" w:rsidRDefault="00FA228B" w:rsidP="00FA228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РОСТОВСКАЯ ОБЛАСТЬ</w:t>
      </w:r>
    </w:p>
    <w:p w:rsidR="00FA228B" w:rsidRPr="00B33A9C" w:rsidRDefault="00FA228B" w:rsidP="00FA228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КАМЕНСКИЙ РАЙОН</w:t>
      </w:r>
    </w:p>
    <w:p w:rsidR="00FA228B" w:rsidRPr="00B33A9C" w:rsidRDefault="00FA228B" w:rsidP="00FA228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АДМИНИСТРАЦИЯ КРАСНОВСКОГО</w:t>
      </w:r>
    </w:p>
    <w:p w:rsidR="00FA228B" w:rsidRPr="00B33A9C" w:rsidRDefault="00FA228B" w:rsidP="00FA228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СЕЛЬСКОГО ПОСЕЛЕНИЯ</w:t>
      </w:r>
    </w:p>
    <w:p w:rsidR="00FA228B" w:rsidRPr="00B33A9C" w:rsidRDefault="00FA228B" w:rsidP="00FA228B">
      <w:pPr>
        <w:spacing w:line="228" w:lineRule="auto"/>
        <w:jc w:val="both"/>
        <w:rPr>
          <w:b/>
          <w:sz w:val="28"/>
          <w:szCs w:val="28"/>
        </w:rPr>
      </w:pPr>
    </w:p>
    <w:p w:rsidR="00FA228B" w:rsidRPr="00B33A9C" w:rsidRDefault="00FA228B" w:rsidP="00FA228B">
      <w:pPr>
        <w:spacing w:line="228" w:lineRule="auto"/>
        <w:jc w:val="center"/>
        <w:rPr>
          <w:b/>
          <w:sz w:val="28"/>
          <w:szCs w:val="28"/>
        </w:rPr>
      </w:pPr>
      <w:r w:rsidRPr="00B33A9C">
        <w:rPr>
          <w:b/>
          <w:sz w:val="28"/>
          <w:szCs w:val="28"/>
        </w:rPr>
        <w:t>ПОСТАНОВЛЕНИЕ</w:t>
      </w:r>
    </w:p>
    <w:p w:rsidR="00FA228B" w:rsidRPr="00F80C05" w:rsidRDefault="00FA228B" w:rsidP="00FA228B">
      <w:pPr>
        <w:jc w:val="center"/>
        <w:rPr>
          <w:sz w:val="28"/>
          <w:szCs w:val="28"/>
        </w:rPr>
      </w:pPr>
    </w:p>
    <w:p w:rsidR="00FA228B" w:rsidRPr="00F80C05" w:rsidRDefault="00FA228B" w:rsidP="00FA228B">
      <w:pPr>
        <w:jc w:val="center"/>
        <w:rPr>
          <w:sz w:val="28"/>
          <w:szCs w:val="28"/>
        </w:rPr>
      </w:pPr>
      <w:r w:rsidRPr="00F80C05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F80C0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F80C05">
        <w:rPr>
          <w:sz w:val="28"/>
          <w:szCs w:val="28"/>
        </w:rPr>
        <w:t>2022 г</w:t>
      </w:r>
      <w:r>
        <w:rPr>
          <w:sz w:val="28"/>
          <w:szCs w:val="28"/>
        </w:rPr>
        <w:t xml:space="preserve">.                         </w:t>
      </w:r>
      <w:r w:rsidRPr="00F80C0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117</w:t>
      </w:r>
      <w:r w:rsidRPr="00F80C0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F80C05">
        <w:rPr>
          <w:sz w:val="28"/>
          <w:szCs w:val="28"/>
        </w:rPr>
        <w:t xml:space="preserve">                     х. Красновка</w:t>
      </w:r>
    </w:p>
    <w:p w:rsidR="00FA228B" w:rsidRPr="00D318A3" w:rsidRDefault="006F25B0" w:rsidP="00FA228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69.95pt,8.6pt" strokeweight="2.12mm">
            <v:stroke joinstyle="miter" endcap="square"/>
          </v:line>
        </w:pict>
      </w:r>
      <w:r w:rsidR="00FA228B" w:rsidRPr="00F80C05">
        <w:rPr>
          <w:sz w:val="28"/>
          <w:szCs w:val="28"/>
        </w:rPr>
        <w:t xml:space="preserve">  </w:t>
      </w:r>
    </w:p>
    <w:tbl>
      <w:tblPr>
        <w:tblW w:w="9781" w:type="dxa"/>
        <w:tblLook w:val="01E0"/>
      </w:tblPr>
      <w:tblGrid>
        <w:gridCol w:w="9781"/>
      </w:tblGrid>
      <w:tr w:rsidR="00D0780B" w:rsidRPr="00D318A3" w:rsidTr="00D0780B">
        <w:tc>
          <w:tcPr>
            <w:tcW w:w="9781" w:type="dxa"/>
            <w:shd w:val="clear" w:color="auto" w:fill="auto"/>
          </w:tcPr>
          <w:p w:rsidR="00D0780B" w:rsidRPr="00D318A3" w:rsidRDefault="00D0780B" w:rsidP="00D318A3">
            <w:pPr>
              <w:pStyle w:val="consplustitl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D318A3">
              <w:rPr>
                <w:sz w:val="28"/>
                <w:szCs w:val="28"/>
              </w:rPr>
              <w:t>Об утверждении Порядка взаимодействия финансового органа</w:t>
            </w:r>
            <w:r w:rsidR="00D318A3">
              <w:rPr>
                <w:sz w:val="28"/>
                <w:szCs w:val="28"/>
              </w:rPr>
              <w:t xml:space="preserve"> А</w:t>
            </w:r>
            <w:r w:rsidRPr="00D318A3">
              <w:rPr>
                <w:sz w:val="28"/>
                <w:szCs w:val="28"/>
              </w:rPr>
              <w:t xml:space="preserve">дминистрации </w:t>
            </w:r>
            <w:r w:rsidR="00FA228B">
              <w:rPr>
                <w:sz w:val="28"/>
                <w:szCs w:val="28"/>
              </w:rPr>
              <w:t>Красновского</w:t>
            </w:r>
            <w:r w:rsidR="00D067FF">
              <w:rPr>
                <w:sz w:val="28"/>
                <w:szCs w:val="28"/>
              </w:rPr>
              <w:t xml:space="preserve"> </w:t>
            </w:r>
            <w:r w:rsidR="00EF5377" w:rsidRPr="00D318A3">
              <w:rPr>
                <w:sz w:val="28"/>
                <w:szCs w:val="28"/>
              </w:rPr>
              <w:t>сельского поселения</w:t>
            </w:r>
            <w:r w:rsidRPr="00D318A3">
              <w:rPr>
                <w:sz w:val="28"/>
                <w:szCs w:val="28"/>
              </w:rPr>
              <w:t xml:space="preserve"> с субъектами контроля</w:t>
            </w:r>
            <w:r w:rsidR="00EF5377" w:rsidRPr="00D318A3">
              <w:rPr>
                <w:sz w:val="28"/>
                <w:szCs w:val="28"/>
              </w:rPr>
              <w:t>,</w:t>
            </w:r>
            <w:r w:rsidR="00D318A3">
              <w:rPr>
                <w:sz w:val="28"/>
                <w:szCs w:val="28"/>
              </w:rPr>
              <w:t xml:space="preserve"> </w:t>
            </w:r>
            <w:r w:rsidR="00EF5377" w:rsidRPr="00D318A3">
              <w:rPr>
                <w:sz w:val="28"/>
                <w:szCs w:val="28"/>
              </w:rPr>
              <w:t xml:space="preserve">указанными в п. 4 и 5 Правил осуществления контроля, предусмотренного частью 5 статьи 99 Федерального закона </w:t>
            </w:r>
            <w:r w:rsidR="00D318A3" w:rsidRPr="00D318A3">
              <w:rPr>
                <w:sz w:val="28"/>
                <w:szCs w:val="28"/>
              </w:rPr>
              <w:t>«</w:t>
            </w:r>
            <w:r w:rsidR="00EF5377" w:rsidRPr="00D318A3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318A3" w:rsidRPr="00D318A3">
              <w:rPr>
                <w:sz w:val="28"/>
                <w:szCs w:val="28"/>
              </w:rPr>
              <w:t>»</w:t>
            </w:r>
          </w:p>
        </w:tc>
      </w:tr>
    </w:tbl>
    <w:p w:rsidR="00D0780B" w:rsidRDefault="00D0780B" w:rsidP="00D0780B">
      <w:pPr>
        <w:pStyle w:val="consplustitle"/>
        <w:spacing w:before="0" w:beforeAutospacing="0" w:after="0" w:afterAutospacing="0"/>
        <w:contextualSpacing/>
        <w:rPr>
          <w:sz w:val="28"/>
          <w:szCs w:val="28"/>
        </w:rPr>
      </w:pPr>
    </w:p>
    <w:p w:rsidR="00D318A3" w:rsidRPr="00D318A3" w:rsidRDefault="00D318A3" w:rsidP="00D0780B">
      <w:pPr>
        <w:pStyle w:val="consplustitle"/>
        <w:spacing w:before="0" w:beforeAutospacing="0" w:after="0" w:afterAutospacing="0"/>
        <w:contextualSpacing/>
        <w:rPr>
          <w:sz w:val="28"/>
          <w:szCs w:val="28"/>
        </w:rPr>
      </w:pPr>
    </w:p>
    <w:p w:rsidR="00EF5377" w:rsidRPr="00D318A3" w:rsidRDefault="00D0780B" w:rsidP="00EF5377">
      <w:pPr>
        <w:spacing w:line="216" w:lineRule="auto"/>
        <w:ind w:firstLine="709"/>
        <w:jc w:val="both"/>
        <w:rPr>
          <w:sz w:val="28"/>
          <w:szCs w:val="28"/>
        </w:rPr>
      </w:pPr>
      <w:r w:rsidRPr="00D318A3">
        <w:rPr>
          <w:sz w:val="28"/>
          <w:szCs w:val="28"/>
        </w:rPr>
        <w:t xml:space="preserve">В соответствии с пунктом 11 Правил осуществления контроля, предусмотренного частью 5 статьи 99 Федерального закона от 05.04.2013 №44-ФЗ </w:t>
      </w:r>
      <w:r w:rsidR="00D318A3" w:rsidRPr="00D318A3">
        <w:rPr>
          <w:sz w:val="28"/>
          <w:szCs w:val="28"/>
        </w:rPr>
        <w:t>«</w:t>
      </w:r>
      <w:r w:rsidRPr="00D318A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318A3" w:rsidRPr="00D318A3">
        <w:rPr>
          <w:sz w:val="28"/>
          <w:szCs w:val="28"/>
        </w:rPr>
        <w:t>»</w:t>
      </w:r>
      <w:r w:rsidRPr="00D318A3">
        <w:rPr>
          <w:sz w:val="28"/>
          <w:szCs w:val="28"/>
        </w:rPr>
        <w:t xml:space="preserve">, утвержденных постановлением Правительства РФ от 12.12.2015 №1367 (в редакции </w:t>
      </w:r>
      <w:r w:rsidR="00D318A3" w:rsidRPr="00D318A3">
        <w:rPr>
          <w:sz w:val="28"/>
          <w:szCs w:val="28"/>
        </w:rPr>
        <w:t xml:space="preserve"> </w:t>
      </w:r>
      <w:r w:rsidRPr="00D318A3">
        <w:rPr>
          <w:sz w:val="28"/>
          <w:szCs w:val="28"/>
        </w:rPr>
        <w:t xml:space="preserve">от 20.03.2017 №315), в соответствии с приказом Минфина России от 04.07.2016 №104н </w:t>
      </w:r>
      <w:r w:rsidR="00D318A3" w:rsidRPr="00D318A3">
        <w:rPr>
          <w:sz w:val="28"/>
          <w:szCs w:val="28"/>
        </w:rPr>
        <w:t>«</w:t>
      </w:r>
      <w:r w:rsidRPr="00D318A3">
        <w:rPr>
          <w:sz w:val="28"/>
          <w:szCs w:val="28"/>
        </w:rPr>
        <w:t xml:space="preserve">О порядке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</w:t>
      </w:r>
      <w:r w:rsidR="00D318A3" w:rsidRPr="00D318A3">
        <w:rPr>
          <w:sz w:val="28"/>
          <w:szCs w:val="28"/>
        </w:rPr>
        <w:t>«</w:t>
      </w:r>
      <w:r w:rsidRPr="00D318A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318A3" w:rsidRPr="00D318A3">
        <w:rPr>
          <w:sz w:val="28"/>
          <w:szCs w:val="28"/>
        </w:rPr>
        <w:t>»</w:t>
      </w:r>
      <w:r w:rsidRPr="00D318A3">
        <w:rPr>
          <w:sz w:val="28"/>
          <w:szCs w:val="28"/>
        </w:rPr>
        <w:t>,</w:t>
      </w:r>
      <w:r w:rsidR="0094589B" w:rsidRPr="00D318A3">
        <w:rPr>
          <w:sz w:val="28"/>
          <w:szCs w:val="28"/>
        </w:rPr>
        <w:t xml:space="preserve"> </w:t>
      </w:r>
      <w:r w:rsidR="00EF5377" w:rsidRPr="00D318A3">
        <w:rPr>
          <w:sz w:val="28"/>
          <w:szCs w:val="28"/>
          <w:shd w:val="clear" w:color="auto" w:fill="FFFFFF"/>
        </w:rPr>
        <w:t>руководствуясь</w:t>
      </w:r>
      <w:r w:rsidR="00EF5377" w:rsidRPr="00D318A3">
        <w:rPr>
          <w:sz w:val="28"/>
          <w:szCs w:val="28"/>
        </w:rPr>
        <w:t xml:space="preserve"> Уставом муниципального образования «</w:t>
      </w:r>
      <w:r w:rsidR="00FA228B">
        <w:rPr>
          <w:sz w:val="28"/>
          <w:szCs w:val="28"/>
        </w:rPr>
        <w:t>Красновское</w:t>
      </w:r>
      <w:r w:rsidR="00EF5377" w:rsidRPr="00D318A3">
        <w:rPr>
          <w:sz w:val="28"/>
          <w:szCs w:val="28"/>
        </w:rPr>
        <w:t xml:space="preserve"> сельское поселение»</w:t>
      </w:r>
      <w:r w:rsidR="00D318A3" w:rsidRPr="00D318A3">
        <w:rPr>
          <w:sz w:val="28"/>
          <w:szCs w:val="28"/>
        </w:rPr>
        <w:t xml:space="preserve"> </w:t>
      </w:r>
    </w:p>
    <w:p w:rsidR="00D318A3" w:rsidRPr="00D318A3" w:rsidRDefault="00D318A3" w:rsidP="008D7AD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0780B" w:rsidRDefault="00D318A3" w:rsidP="00EF5377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D318A3">
        <w:rPr>
          <w:b/>
          <w:sz w:val="28"/>
          <w:szCs w:val="28"/>
        </w:rPr>
        <w:t>ПОСТАНОВЛЯЮ</w:t>
      </w:r>
      <w:r w:rsidR="0094589B" w:rsidRPr="00D318A3">
        <w:rPr>
          <w:b/>
          <w:sz w:val="28"/>
          <w:szCs w:val="28"/>
        </w:rPr>
        <w:t>:</w:t>
      </w:r>
    </w:p>
    <w:p w:rsidR="00D318A3" w:rsidRPr="00D318A3" w:rsidRDefault="00D318A3" w:rsidP="008D7ADB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780B" w:rsidRDefault="00D0780B" w:rsidP="008576E0">
      <w:pPr>
        <w:pStyle w:val="a7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318A3">
        <w:rPr>
          <w:sz w:val="28"/>
          <w:szCs w:val="28"/>
        </w:rPr>
        <w:t xml:space="preserve">Утвердить порядок взаимодействия финансового органа администрации </w:t>
      </w:r>
      <w:r w:rsidR="00FA228B">
        <w:rPr>
          <w:sz w:val="28"/>
          <w:szCs w:val="28"/>
        </w:rPr>
        <w:t>Красновского</w:t>
      </w:r>
      <w:r w:rsidR="0051239A">
        <w:rPr>
          <w:sz w:val="28"/>
          <w:szCs w:val="28"/>
        </w:rPr>
        <w:t xml:space="preserve"> </w:t>
      </w:r>
      <w:r w:rsidR="008576E0" w:rsidRPr="00D318A3">
        <w:rPr>
          <w:sz w:val="28"/>
          <w:szCs w:val="28"/>
        </w:rPr>
        <w:t>сельского поселения</w:t>
      </w:r>
      <w:r w:rsidRPr="00D318A3">
        <w:rPr>
          <w:sz w:val="28"/>
          <w:szCs w:val="28"/>
        </w:rPr>
        <w:t xml:space="preserve"> с субъектами контроля, указанными в пункте 4 Правил осуществления контроля, предусмотренного  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  </w:t>
      </w:r>
      <w:r w:rsidRPr="00D318A3">
        <w:rPr>
          <w:sz w:val="28"/>
          <w:szCs w:val="28"/>
        </w:rPr>
        <w:tab/>
      </w:r>
    </w:p>
    <w:p w:rsidR="0051239A" w:rsidRDefault="00CB17FF" w:rsidP="008576E0">
      <w:pPr>
        <w:pStyle w:val="a7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CB17FF" w:rsidRPr="00D318A3" w:rsidRDefault="00CC480D" w:rsidP="00CC480D">
      <w:pPr>
        <w:pStyle w:val="a7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01.09.2017  №130 «</w:t>
      </w:r>
      <w:r w:rsidRPr="00B40368">
        <w:rPr>
          <w:sz w:val="28"/>
          <w:szCs w:val="28"/>
        </w:rPr>
        <w:t xml:space="preserve">О порядке взаимодействия при осуществлении контроля </w:t>
      </w:r>
      <w:r>
        <w:rPr>
          <w:sz w:val="28"/>
          <w:szCs w:val="28"/>
        </w:rPr>
        <w:t xml:space="preserve">Администрацией Красновского сельского поселения </w:t>
      </w:r>
      <w:r w:rsidRPr="00B40368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B40368">
        <w:rPr>
          <w:sz w:val="28"/>
          <w:szCs w:val="28"/>
        </w:rPr>
        <w:t xml:space="preserve"> района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12.12.2015 № 1367</w:t>
      </w:r>
    </w:p>
    <w:p w:rsidR="008576E0" w:rsidRPr="00D318A3" w:rsidRDefault="008576E0" w:rsidP="008576E0">
      <w:pPr>
        <w:pStyle w:val="a7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D318A3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сельского поселения.</w:t>
      </w:r>
    </w:p>
    <w:p w:rsidR="008576E0" w:rsidRPr="00D318A3" w:rsidRDefault="008576E0" w:rsidP="008576E0">
      <w:pPr>
        <w:pStyle w:val="a8"/>
        <w:numPr>
          <w:ilvl w:val="0"/>
          <w:numId w:val="1"/>
        </w:numPr>
        <w:spacing w:after="0"/>
        <w:ind w:left="0" w:firstLine="540"/>
        <w:jc w:val="both"/>
        <w:rPr>
          <w:sz w:val="28"/>
          <w:szCs w:val="28"/>
        </w:rPr>
      </w:pPr>
      <w:r w:rsidRPr="00D318A3">
        <w:rPr>
          <w:sz w:val="28"/>
          <w:szCs w:val="28"/>
        </w:rPr>
        <w:lastRenderedPageBreak/>
        <w:t xml:space="preserve">Контроль за выполнением постановления возложить </w:t>
      </w:r>
      <w:r w:rsidR="009F4F84">
        <w:rPr>
          <w:sz w:val="28"/>
          <w:szCs w:val="28"/>
        </w:rPr>
        <w:t xml:space="preserve">на </w:t>
      </w:r>
      <w:r w:rsidRPr="00D318A3">
        <w:rPr>
          <w:sz w:val="28"/>
          <w:szCs w:val="28"/>
        </w:rPr>
        <w:t xml:space="preserve">заведующего сектором экономики и финансов </w:t>
      </w:r>
      <w:r w:rsidR="00CC480D">
        <w:rPr>
          <w:sz w:val="28"/>
          <w:szCs w:val="28"/>
        </w:rPr>
        <w:t>Сербулову А.А.</w:t>
      </w:r>
    </w:p>
    <w:p w:rsidR="008576E0" w:rsidRPr="00D318A3" w:rsidRDefault="008576E0" w:rsidP="008576E0">
      <w:pPr>
        <w:autoSpaceDE w:val="0"/>
        <w:autoSpaceDN w:val="0"/>
        <w:adjustRightInd w:val="0"/>
        <w:ind w:left="720" w:firstLine="709"/>
        <w:jc w:val="both"/>
        <w:rPr>
          <w:sz w:val="28"/>
          <w:szCs w:val="28"/>
        </w:rPr>
      </w:pPr>
    </w:p>
    <w:p w:rsidR="008576E0" w:rsidRDefault="008576E0" w:rsidP="008576E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318A3" w:rsidRDefault="00D318A3" w:rsidP="008576E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318A3" w:rsidRPr="00D318A3" w:rsidRDefault="00D318A3" w:rsidP="008576E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576E0" w:rsidRPr="00D318A3" w:rsidRDefault="008576E0" w:rsidP="00D318A3">
      <w:pPr>
        <w:pStyle w:val="a7"/>
        <w:ind w:left="0" w:firstLine="540"/>
        <w:rPr>
          <w:sz w:val="28"/>
          <w:szCs w:val="28"/>
        </w:rPr>
      </w:pPr>
      <w:r w:rsidRPr="00D318A3">
        <w:rPr>
          <w:sz w:val="28"/>
          <w:szCs w:val="28"/>
        </w:rPr>
        <w:t>Глава Администрации</w:t>
      </w:r>
    </w:p>
    <w:p w:rsidR="008576E0" w:rsidRPr="00D318A3" w:rsidRDefault="00FA228B" w:rsidP="00D318A3">
      <w:pPr>
        <w:pStyle w:val="a7"/>
        <w:ind w:left="0" w:firstLine="540"/>
        <w:rPr>
          <w:sz w:val="28"/>
          <w:szCs w:val="28"/>
        </w:rPr>
      </w:pPr>
      <w:r>
        <w:rPr>
          <w:sz w:val="28"/>
          <w:szCs w:val="28"/>
        </w:rPr>
        <w:t>Красновского</w:t>
      </w:r>
    </w:p>
    <w:p w:rsidR="008576E0" w:rsidRPr="00D318A3" w:rsidRDefault="008576E0" w:rsidP="00D318A3">
      <w:pPr>
        <w:pStyle w:val="a7"/>
        <w:ind w:left="0" w:firstLine="540"/>
        <w:rPr>
          <w:sz w:val="28"/>
          <w:szCs w:val="28"/>
        </w:rPr>
      </w:pPr>
      <w:r w:rsidRPr="00D318A3">
        <w:rPr>
          <w:sz w:val="28"/>
          <w:szCs w:val="28"/>
        </w:rPr>
        <w:t>сельского поселения</w:t>
      </w:r>
      <w:r w:rsidRPr="00D318A3">
        <w:rPr>
          <w:sz w:val="28"/>
          <w:szCs w:val="28"/>
        </w:rPr>
        <w:tab/>
      </w:r>
      <w:r w:rsidRPr="00D318A3">
        <w:rPr>
          <w:sz w:val="28"/>
          <w:szCs w:val="28"/>
        </w:rPr>
        <w:tab/>
      </w:r>
      <w:r w:rsidRPr="00D318A3">
        <w:rPr>
          <w:sz w:val="28"/>
          <w:szCs w:val="28"/>
        </w:rPr>
        <w:tab/>
      </w:r>
      <w:r w:rsidRPr="00D318A3">
        <w:rPr>
          <w:sz w:val="28"/>
          <w:szCs w:val="28"/>
        </w:rPr>
        <w:tab/>
      </w:r>
      <w:r w:rsidRPr="00D318A3">
        <w:rPr>
          <w:sz w:val="28"/>
          <w:szCs w:val="28"/>
        </w:rPr>
        <w:tab/>
      </w:r>
      <w:r w:rsidRPr="00D318A3">
        <w:rPr>
          <w:sz w:val="28"/>
          <w:szCs w:val="28"/>
        </w:rPr>
        <w:tab/>
      </w:r>
      <w:r w:rsidRPr="00D318A3">
        <w:rPr>
          <w:sz w:val="28"/>
          <w:szCs w:val="28"/>
        </w:rPr>
        <w:tab/>
      </w:r>
      <w:r w:rsidR="00CC480D">
        <w:rPr>
          <w:sz w:val="28"/>
          <w:szCs w:val="28"/>
        </w:rPr>
        <w:t>П.И.Газенко</w:t>
      </w:r>
    </w:p>
    <w:p w:rsidR="008576E0" w:rsidRPr="00D318A3" w:rsidRDefault="008576E0" w:rsidP="008576E0">
      <w:pPr>
        <w:pStyle w:val="a7"/>
        <w:rPr>
          <w:sz w:val="28"/>
          <w:szCs w:val="28"/>
        </w:rPr>
      </w:pPr>
    </w:p>
    <w:p w:rsidR="008576E0" w:rsidRPr="008576E0" w:rsidRDefault="008576E0" w:rsidP="008576E0">
      <w:pPr>
        <w:pStyle w:val="a7"/>
      </w:pPr>
    </w:p>
    <w:p w:rsidR="008576E0" w:rsidRPr="008576E0" w:rsidRDefault="008576E0" w:rsidP="008576E0">
      <w:pPr>
        <w:pStyle w:val="a7"/>
      </w:pPr>
    </w:p>
    <w:p w:rsidR="008576E0" w:rsidRDefault="008576E0" w:rsidP="008576E0">
      <w:pPr>
        <w:pStyle w:val="a7"/>
        <w:rPr>
          <w:sz w:val="18"/>
          <w:szCs w:val="18"/>
        </w:rPr>
      </w:pP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375F5D" w:rsidRPr="00D0780B" w:rsidRDefault="00375F5D" w:rsidP="00D0780B">
      <w:pPr>
        <w:contextualSpacing/>
        <w:jc w:val="both"/>
        <w:rPr>
          <w:sz w:val="28"/>
          <w:szCs w:val="28"/>
        </w:rPr>
      </w:pPr>
    </w:p>
    <w:p w:rsidR="00A30E85" w:rsidRDefault="00A30E85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 w:val="28"/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02128D" w:rsidRDefault="0002128D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D318A3" w:rsidP="00D0780B">
      <w:pPr>
        <w:widowControl w:val="0"/>
        <w:autoSpaceDE w:val="0"/>
        <w:autoSpaceDN w:val="0"/>
        <w:adjustRightInd w:val="0"/>
        <w:contextualSpacing/>
        <w:jc w:val="right"/>
        <w:outlineLvl w:val="0"/>
        <w:rPr>
          <w:szCs w:val="28"/>
        </w:rPr>
      </w:pPr>
    </w:p>
    <w:p w:rsidR="00D318A3" w:rsidRDefault="00375F5D" w:rsidP="00755454">
      <w:pPr>
        <w:widowControl w:val="0"/>
        <w:autoSpaceDE w:val="0"/>
        <w:autoSpaceDN w:val="0"/>
        <w:adjustRightInd w:val="0"/>
        <w:ind w:left="5664" w:firstLine="708"/>
        <w:contextualSpacing/>
        <w:outlineLvl w:val="0"/>
        <w:rPr>
          <w:szCs w:val="28"/>
        </w:rPr>
      </w:pPr>
      <w:r w:rsidRPr="008576E0">
        <w:rPr>
          <w:szCs w:val="28"/>
        </w:rPr>
        <w:lastRenderedPageBreak/>
        <w:t>Приложение</w:t>
      </w:r>
      <w:r w:rsidR="00D318A3">
        <w:rPr>
          <w:szCs w:val="28"/>
        </w:rPr>
        <w:t xml:space="preserve"> </w:t>
      </w:r>
      <w:r w:rsidRPr="008576E0">
        <w:rPr>
          <w:szCs w:val="28"/>
        </w:rPr>
        <w:t xml:space="preserve"> </w:t>
      </w:r>
    </w:p>
    <w:p w:rsidR="00D318A3" w:rsidRDefault="00375F5D" w:rsidP="00755454">
      <w:pPr>
        <w:widowControl w:val="0"/>
        <w:autoSpaceDE w:val="0"/>
        <w:autoSpaceDN w:val="0"/>
        <w:adjustRightInd w:val="0"/>
        <w:ind w:left="5664" w:firstLine="708"/>
        <w:contextualSpacing/>
        <w:outlineLvl w:val="0"/>
        <w:rPr>
          <w:szCs w:val="28"/>
        </w:rPr>
      </w:pPr>
      <w:r w:rsidRPr="008576E0">
        <w:rPr>
          <w:szCs w:val="28"/>
        </w:rPr>
        <w:t>к</w:t>
      </w:r>
      <w:r w:rsidR="00D0780B" w:rsidRPr="008576E0">
        <w:rPr>
          <w:szCs w:val="28"/>
        </w:rPr>
        <w:t xml:space="preserve"> постановлению</w:t>
      </w:r>
      <w:r w:rsidR="00D318A3">
        <w:rPr>
          <w:szCs w:val="28"/>
        </w:rPr>
        <w:t xml:space="preserve"> А</w:t>
      </w:r>
      <w:r w:rsidR="00A30E85" w:rsidRPr="008576E0">
        <w:rPr>
          <w:szCs w:val="28"/>
        </w:rPr>
        <w:t>дминистрации</w:t>
      </w:r>
      <w:r w:rsidR="00612E69" w:rsidRPr="008576E0">
        <w:rPr>
          <w:szCs w:val="28"/>
        </w:rPr>
        <w:t xml:space="preserve"> </w:t>
      </w:r>
    </w:p>
    <w:p w:rsidR="00D318A3" w:rsidRDefault="00FA228B" w:rsidP="00755454">
      <w:pPr>
        <w:widowControl w:val="0"/>
        <w:autoSpaceDE w:val="0"/>
        <w:autoSpaceDN w:val="0"/>
        <w:adjustRightInd w:val="0"/>
        <w:ind w:left="5664" w:firstLine="708"/>
        <w:contextualSpacing/>
        <w:outlineLvl w:val="0"/>
        <w:rPr>
          <w:szCs w:val="28"/>
        </w:rPr>
      </w:pPr>
      <w:r>
        <w:rPr>
          <w:szCs w:val="28"/>
        </w:rPr>
        <w:t>Красновского</w:t>
      </w:r>
    </w:p>
    <w:p w:rsidR="00D0780B" w:rsidRPr="008576E0" w:rsidRDefault="008576E0" w:rsidP="00755454">
      <w:pPr>
        <w:widowControl w:val="0"/>
        <w:autoSpaceDE w:val="0"/>
        <w:autoSpaceDN w:val="0"/>
        <w:adjustRightInd w:val="0"/>
        <w:ind w:left="5664" w:firstLine="708"/>
        <w:contextualSpacing/>
        <w:outlineLvl w:val="0"/>
        <w:rPr>
          <w:szCs w:val="28"/>
        </w:rPr>
      </w:pPr>
      <w:r>
        <w:rPr>
          <w:szCs w:val="28"/>
        </w:rPr>
        <w:t>сельского поселения</w:t>
      </w:r>
    </w:p>
    <w:p w:rsidR="00D0780B" w:rsidRPr="0002128D" w:rsidRDefault="00A30E85" w:rsidP="0002128D">
      <w:pPr>
        <w:widowControl w:val="0"/>
        <w:autoSpaceDE w:val="0"/>
        <w:autoSpaceDN w:val="0"/>
        <w:adjustRightInd w:val="0"/>
        <w:ind w:left="5664" w:firstLine="708"/>
        <w:contextualSpacing/>
        <w:rPr>
          <w:szCs w:val="28"/>
        </w:rPr>
      </w:pPr>
      <w:r w:rsidRPr="008576E0">
        <w:rPr>
          <w:szCs w:val="28"/>
        </w:rPr>
        <w:t xml:space="preserve">от </w:t>
      </w:r>
      <w:r w:rsidR="008576E0">
        <w:rPr>
          <w:szCs w:val="28"/>
        </w:rPr>
        <w:t>30</w:t>
      </w:r>
      <w:r w:rsidRPr="008576E0">
        <w:rPr>
          <w:szCs w:val="28"/>
        </w:rPr>
        <w:t>.</w:t>
      </w:r>
      <w:r w:rsidR="008576E0">
        <w:rPr>
          <w:szCs w:val="28"/>
        </w:rPr>
        <w:t>12</w:t>
      </w:r>
      <w:r w:rsidRPr="008576E0">
        <w:rPr>
          <w:szCs w:val="28"/>
        </w:rPr>
        <w:t>.</w:t>
      </w:r>
      <w:r w:rsidR="00D0780B" w:rsidRPr="008576E0">
        <w:rPr>
          <w:szCs w:val="28"/>
        </w:rPr>
        <w:t>202</w:t>
      </w:r>
      <w:r w:rsidR="008576E0">
        <w:rPr>
          <w:szCs w:val="28"/>
        </w:rPr>
        <w:t>2</w:t>
      </w:r>
      <w:r w:rsidR="00D318A3">
        <w:rPr>
          <w:szCs w:val="28"/>
        </w:rPr>
        <w:t xml:space="preserve"> </w:t>
      </w:r>
      <w:r w:rsidR="00D0780B" w:rsidRPr="008576E0">
        <w:rPr>
          <w:szCs w:val="28"/>
        </w:rPr>
        <w:t xml:space="preserve"> </w:t>
      </w:r>
      <w:r w:rsidR="0094589B" w:rsidRPr="008576E0">
        <w:rPr>
          <w:szCs w:val="28"/>
        </w:rPr>
        <w:t>№</w:t>
      </w:r>
      <w:r w:rsidR="00EB3A2E">
        <w:rPr>
          <w:szCs w:val="28"/>
        </w:rPr>
        <w:t xml:space="preserve"> 117</w:t>
      </w:r>
      <w:r w:rsidR="0094589B" w:rsidRPr="008576E0">
        <w:rPr>
          <w:szCs w:val="28"/>
        </w:rPr>
        <w:t xml:space="preserve"> </w:t>
      </w:r>
      <w:bookmarkStart w:id="0" w:name="_GoBack"/>
      <w:bookmarkEnd w:id="0"/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0780B">
        <w:rPr>
          <w:b/>
          <w:bCs/>
          <w:sz w:val="28"/>
          <w:szCs w:val="28"/>
        </w:rPr>
        <w:t>ПОРЯДОК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0780B">
        <w:rPr>
          <w:b/>
          <w:sz w:val="28"/>
          <w:szCs w:val="28"/>
        </w:rPr>
        <w:t xml:space="preserve">взаимодействия финансового органа </w:t>
      </w:r>
      <w:r w:rsidR="00755454">
        <w:rPr>
          <w:b/>
          <w:sz w:val="28"/>
          <w:szCs w:val="28"/>
        </w:rPr>
        <w:t>А</w:t>
      </w:r>
      <w:r w:rsidR="00EA143C">
        <w:rPr>
          <w:b/>
          <w:sz w:val="28"/>
          <w:szCs w:val="28"/>
        </w:rPr>
        <w:t>дминистрации</w:t>
      </w:r>
      <w:r w:rsidR="00612E69">
        <w:rPr>
          <w:b/>
          <w:sz w:val="28"/>
          <w:szCs w:val="28"/>
        </w:rPr>
        <w:t xml:space="preserve"> </w:t>
      </w:r>
      <w:r w:rsidR="00FA228B">
        <w:rPr>
          <w:b/>
          <w:sz w:val="28"/>
          <w:szCs w:val="28"/>
        </w:rPr>
        <w:t>Красновского</w:t>
      </w:r>
      <w:r w:rsidR="00EB3A2E">
        <w:rPr>
          <w:b/>
          <w:sz w:val="28"/>
          <w:szCs w:val="28"/>
        </w:rPr>
        <w:t xml:space="preserve"> </w:t>
      </w:r>
      <w:r w:rsidR="008576E0">
        <w:rPr>
          <w:b/>
          <w:sz w:val="28"/>
          <w:szCs w:val="28"/>
        </w:rPr>
        <w:t xml:space="preserve">сельского поселения </w:t>
      </w:r>
      <w:r w:rsidRPr="00D0780B">
        <w:rPr>
          <w:b/>
          <w:sz w:val="28"/>
          <w:szCs w:val="28"/>
        </w:rPr>
        <w:t xml:space="preserve">с </w:t>
      </w:r>
      <w:r w:rsidR="00EB3A2E">
        <w:rPr>
          <w:b/>
          <w:sz w:val="28"/>
          <w:szCs w:val="28"/>
        </w:rPr>
        <w:t>субъектами контроля, указанны</w:t>
      </w:r>
      <w:r w:rsidR="00755454">
        <w:rPr>
          <w:b/>
          <w:sz w:val="28"/>
          <w:szCs w:val="28"/>
        </w:rPr>
        <w:t xml:space="preserve"> </w:t>
      </w:r>
      <w:r w:rsidRPr="00D0780B">
        <w:rPr>
          <w:b/>
          <w:sz w:val="28"/>
          <w:szCs w:val="28"/>
        </w:rPr>
        <w:t xml:space="preserve">в пункте 4 Правил осуществления контроля, </w:t>
      </w:r>
      <w:r w:rsidR="00375F5D" w:rsidRPr="00D0780B">
        <w:rPr>
          <w:b/>
          <w:sz w:val="28"/>
          <w:szCs w:val="28"/>
        </w:rPr>
        <w:t>предусмотренного частью</w:t>
      </w:r>
      <w:r w:rsidRPr="00D0780B">
        <w:rPr>
          <w:b/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1" w:name="Par41"/>
      <w:bookmarkEnd w:id="1"/>
      <w:r w:rsidRPr="00D0780B">
        <w:rPr>
          <w:sz w:val="28"/>
          <w:szCs w:val="28"/>
        </w:rPr>
        <w:t xml:space="preserve">1. Настоящий Порядок устанавливает правила взаимодействия финансового органа </w:t>
      </w:r>
      <w:r w:rsidR="00612E69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EB3A2E">
        <w:rPr>
          <w:sz w:val="28"/>
          <w:szCs w:val="28"/>
        </w:rPr>
        <w:t xml:space="preserve"> </w:t>
      </w:r>
      <w:r w:rsidR="008576E0">
        <w:rPr>
          <w:sz w:val="28"/>
          <w:szCs w:val="28"/>
        </w:rPr>
        <w:t>сельского поселения</w:t>
      </w:r>
      <w:r w:rsidR="00984AA8">
        <w:rPr>
          <w:sz w:val="28"/>
          <w:szCs w:val="28"/>
        </w:rPr>
        <w:t xml:space="preserve">  </w:t>
      </w:r>
      <w:r w:rsidRPr="00D0780B">
        <w:rPr>
          <w:sz w:val="28"/>
          <w:szCs w:val="28"/>
        </w:rPr>
        <w:t xml:space="preserve">с субъектами контроля, указанными в пункте 4 Правил осуществления контроля, </w:t>
      </w:r>
      <w:r w:rsidR="00612E69" w:rsidRPr="00D0780B">
        <w:rPr>
          <w:sz w:val="28"/>
          <w:szCs w:val="28"/>
        </w:rPr>
        <w:t>предусмотренного частью</w:t>
      </w:r>
      <w:r w:rsidRPr="00D0780B">
        <w:rPr>
          <w:sz w:val="28"/>
          <w:szCs w:val="28"/>
        </w:rPr>
        <w:t xml:space="preserve"> 5 статьи 99 Федерального закона «О контрактной системе в сфере закупок товаров, работ, услуг </w:t>
      </w:r>
      <w:r w:rsidR="00930E4E">
        <w:rPr>
          <w:sz w:val="28"/>
          <w:szCs w:val="28"/>
        </w:rPr>
        <w:t>для обеспечения государственных</w:t>
      </w:r>
      <w:r w:rsidR="00755454">
        <w:rPr>
          <w:sz w:val="28"/>
          <w:szCs w:val="28"/>
        </w:rPr>
        <w:t xml:space="preserve"> </w:t>
      </w:r>
      <w:r w:rsidRPr="00D0780B">
        <w:rPr>
          <w:sz w:val="28"/>
          <w:szCs w:val="28"/>
        </w:rPr>
        <w:t>и муниципальных нужд» (далее закона 44-ФЗ).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2. Настоящий Порядок применяется при размещении субъектами контроля </w:t>
      </w:r>
      <w:r w:rsidR="00984AA8">
        <w:rPr>
          <w:sz w:val="28"/>
          <w:szCs w:val="28"/>
        </w:rPr>
        <w:t xml:space="preserve">       </w:t>
      </w:r>
      <w:r w:rsidRPr="00D0780B">
        <w:rPr>
          <w:sz w:val="28"/>
          <w:szCs w:val="28"/>
        </w:rPr>
        <w:t xml:space="preserve">в единой информационной системе в сфере закупок (далее–ЕИС) документов, определенных Федеральным </w:t>
      </w:r>
      <w:hyperlink r:id="rId7" w:history="1">
        <w:r w:rsidRPr="00D0780B">
          <w:rPr>
            <w:sz w:val="28"/>
            <w:szCs w:val="28"/>
          </w:rPr>
          <w:t>законом</w:t>
        </w:r>
      </w:hyperlink>
      <w:r w:rsidRPr="00D0780B">
        <w:rPr>
          <w:sz w:val="28"/>
          <w:szCs w:val="28"/>
        </w:rPr>
        <w:t xml:space="preserve"> от 5 апреля 2013 года № 44-ФЗ </w:t>
      </w:r>
      <w:r w:rsidR="00984AA8">
        <w:rPr>
          <w:sz w:val="28"/>
          <w:szCs w:val="28"/>
        </w:rPr>
        <w:t xml:space="preserve">                        </w:t>
      </w:r>
      <w:r w:rsidRPr="00D0780B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</w:t>
      </w:r>
      <w:hyperlink r:id="rId8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 (далее соответственно - контроль).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3. Контроль осуществляется в личном кабинете органа, осуществляющего контроль по ч.5 ст.99 закона 44-ФЗ (органа  контроля, являющимся финансовым органом </w:t>
      </w:r>
      <w:r w:rsidR="00612E69">
        <w:rPr>
          <w:sz w:val="28"/>
          <w:szCs w:val="28"/>
        </w:rPr>
        <w:t>а</w:t>
      </w:r>
      <w:r w:rsidR="00EA143C">
        <w:rPr>
          <w:sz w:val="28"/>
          <w:szCs w:val="28"/>
        </w:rPr>
        <w:t>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8576E0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) </w:t>
      </w:r>
      <w:r w:rsidR="00984AA8">
        <w:rPr>
          <w:sz w:val="28"/>
          <w:szCs w:val="28"/>
        </w:rPr>
        <w:t xml:space="preserve">                    </w:t>
      </w:r>
      <w:r w:rsidRPr="00D0780B">
        <w:rPr>
          <w:sz w:val="28"/>
          <w:szCs w:val="28"/>
        </w:rPr>
        <w:t xml:space="preserve">в отношении соответствия информации, содержащейся в документах,  указанных </w:t>
      </w:r>
      <w:r w:rsidR="00755454">
        <w:rPr>
          <w:sz w:val="28"/>
          <w:szCs w:val="28"/>
        </w:rPr>
        <w:t xml:space="preserve">            </w:t>
      </w:r>
      <w:r w:rsidRPr="00D0780B">
        <w:rPr>
          <w:sz w:val="28"/>
          <w:szCs w:val="28"/>
        </w:rPr>
        <w:t xml:space="preserve">в </w:t>
      </w:r>
      <w:hyperlink r:id="rId9" w:history="1">
        <w:r w:rsidRPr="00D0780B">
          <w:rPr>
            <w:sz w:val="28"/>
            <w:szCs w:val="28"/>
          </w:rPr>
          <w:t>части 5 статьи 99</w:t>
        </w:r>
      </w:hyperlink>
      <w:r w:rsidRPr="00D0780B">
        <w:rPr>
          <w:sz w:val="28"/>
          <w:szCs w:val="28"/>
        </w:rPr>
        <w:t xml:space="preserve"> закона 44-ФЗ (далее соответственно - объекты контроля, контролируемая информация):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1) информации об объеме финансового обеспечения закупки, утвержденном </w:t>
      </w:r>
      <w:r w:rsidR="00755454">
        <w:rPr>
          <w:sz w:val="28"/>
          <w:szCs w:val="28"/>
        </w:rPr>
        <w:t xml:space="preserve">           </w:t>
      </w:r>
      <w:r w:rsidRPr="00D0780B">
        <w:rPr>
          <w:sz w:val="28"/>
          <w:szCs w:val="28"/>
        </w:rPr>
        <w:t>и доведенном до заказчика в установленном порядке;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2)    информации об идентификационном коде закупки.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4. В соответствии с пунктом 4 Правил контроля, утвержденных постановлением Правительства Российской Федерации от 12.12.2015 № 1367, субъектами </w:t>
      </w:r>
      <w:r w:rsidR="00612E69" w:rsidRPr="00D0780B">
        <w:rPr>
          <w:sz w:val="28"/>
          <w:szCs w:val="28"/>
        </w:rPr>
        <w:t>контроля являются</w:t>
      </w:r>
      <w:r w:rsidRPr="00D0780B">
        <w:rPr>
          <w:sz w:val="28"/>
          <w:szCs w:val="28"/>
        </w:rPr>
        <w:t>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- получатели бюджетных средств);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2) муниципальные бюджетные учреждения, осуществляющие закупки </w:t>
      </w:r>
      <w:r w:rsidR="00984AA8">
        <w:rPr>
          <w:sz w:val="28"/>
          <w:szCs w:val="28"/>
        </w:rPr>
        <w:t xml:space="preserve">                  </w:t>
      </w:r>
      <w:r w:rsidRPr="00D0780B">
        <w:rPr>
          <w:sz w:val="28"/>
          <w:szCs w:val="28"/>
        </w:rPr>
        <w:t xml:space="preserve">в соответствии с </w:t>
      </w:r>
      <w:hyperlink r:id="rId10" w:history="1">
        <w:r w:rsidRPr="00D0780B">
          <w:rPr>
            <w:sz w:val="28"/>
            <w:szCs w:val="28"/>
          </w:rPr>
          <w:t>частью 1 статьи 15</w:t>
        </w:r>
      </w:hyperlink>
      <w:r w:rsidRPr="00D0780B">
        <w:rPr>
          <w:sz w:val="28"/>
          <w:szCs w:val="28"/>
        </w:rPr>
        <w:t xml:space="preserve"> закона 44-ФЗ (далее - муниципальные бюджетные учреждения);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3) муниципальные автономные учреждения, осуществляющие закупки </w:t>
      </w:r>
      <w:r w:rsidR="00984AA8">
        <w:rPr>
          <w:sz w:val="28"/>
          <w:szCs w:val="28"/>
        </w:rPr>
        <w:t xml:space="preserve">               </w:t>
      </w:r>
      <w:r w:rsidRPr="00D0780B">
        <w:rPr>
          <w:sz w:val="28"/>
          <w:szCs w:val="28"/>
        </w:rPr>
        <w:t xml:space="preserve">в соответствии с </w:t>
      </w:r>
      <w:hyperlink r:id="rId11" w:history="1">
        <w:r w:rsidRPr="00D0780B">
          <w:rPr>
            <w:sz w:val="28"/>
            <w:szCs w:val="28"/>
          </w:rPr>
          <w:t>частью 4 статьи 15</w:t>
        </w:r>
      </w:hyperlink>
      <w:r w:rsidRPr="00D0780B">
        <w:rPr>
          <w:sz w:val="28"/>
          <w:szCs w:val="28"/>
        </w:rPr>
        <w:t xml:space="preserve"> закона 44-ФЗ (далее - муниципальные автономные учреждения),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lastRenderedPageBreak/>
        <w:t xml:space="preserve">4) муниципальные унитарные предприятия, осуществляющие закупки за счет средств субсидий, предоставленных им из местного </w:t>
      </w:r>
      <w:r w:rsidR="00612E69" w:rsidRPr="00D0780B">
        <w:rPr>
          <w:sz w:val="28"/>
          <w:szCs w:val="28"/>
        </w:rPr>
        <w:t>бюджета</w:t>
      </w:r>
      <w:r w:rsidR="00755454">
        <w:rPr>
          <w:sz w:val="28"/>
          <w:szCs w:val="28"/>
        </w:rPr>
        <w:t xml:space="preserve"> </w:t>
      </w:r>
      <w:r w:rsidR="00612E69" w:rsidRPr="00D0780B">
        <w:rPr>
          <w:sz w:val="28"/>
          <w:szCs w:val="28"/>
        </w:rPr>
        <w:t>на</w:t>
      </w:r>
      <w:r w:rsidRPr="00D0780B">
        <w:rPr>
          <w:sz w:val="28"/>
          <w:szCs w:val="28"/>
        </w:rPr>
        <w:t xml:space="preserve"> осуществление капитальных вложений в объекты муниципальной собственности или приобретение объектов недвижимого имущества в муниципальную собственность (далее -  муниципальные унитарные предприятия).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5. Результат контроля по ч.5 ст.99 закона 44-ФЗ, формируется в личном кабинете финансового органа </w:t>
      </w:r>
      <w:r w:rsidR="00EA143C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8576E0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, осуществляющего контроль по ч.5 ст.99 закона 44-ФЗ,</w:t>
      </w:r>
      <w:r w:rsidR="00755454">
        <w:rPr>
          <w:sz w:val="28"/>
          <w:szCs w:val="28"/>
        </w:rPr>
        <w:t xml:space="preserve"> </w:t>
      </w:r>
      <w:r w:rsidRPr="00D0780B">
        <w:rPr>
          <w:sz w:val="28"/>
          <w:szCs w:val="28"/>
        </w:rPr>
        <w:t>с использованием технического функционала единой информационной системы в сфере закупок (ЕИС) в электронном виде и подписывается электронной подписью сотрудника, уполномоченного Главой Администрации.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6. При осуществлении взаимодействия с субъектами контроля финансовый орган </w:t>
      </w:r>
      <w:r w:rsidR="00EA143C">
        <w:rPr>
          <w:rFonts w:ascii="Times New Roman" w:hAnsi="Times New Roman" w:cs="Times New Roman"/>
          <w:sz w:val="28"/>
          <w:szCs w:val="28"/>
        </w:rPr>
        <w:t>администрации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8576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0780B">
        <w:rPr>
          <w:rFonts w:ascii="Times New Roman" w:hAnsi="Times New Roman" w:cs="Times New Roman"/>
          <w:sz w:val="28"/>
          <w:szCs w:val="28"/>
        </w:rPr>
        <w:t>проверяет контролируемую информацию, включенную в план закупок, в части объема финансового обеспечения закупок: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1) для получателей бюджетных средств: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на предмет непревышения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</w:t>
      </w:r>
      <w:r w:rsidR="00EA143C" w:rsidRPr="00D0780B">
        <w:rPr>
          <w:rFonts w:ascii="Times New Roman" w:hAnsi="Times New Roman" w:cs="Times New Roman"/>
          <w:sz w:val="28"/>
          <w:szCs w:val="28"/>
        </w:rPr>
        <w:t>обязательств в</w:t>
      </w:r>
      <w:r w:rsidRPr="00D0780B">
        <w:rPr>
          <w:rFonts w:ascii="Times New Roman" w:hAnsi="Times New Roman" w:cs="Times New Roman"/>
          <w:sz w:val="28"/>
          <w:szCs w:val="28"/>
        </w:rPr>
        <w:t xml:space="preserve"> соответствии с Порядком исполнения бюджета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Pr="00D0780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A143C" w:rsidRPr="00D0780B">
        <w:rPr>
          <w:rFonts w:ascii="Times New Roman" w:hAnsi="Times New Roman" w:cs="Times New Roman"/>
          <w:sz w:val="28"/>
          <w:szCs w:val="28"/>
        </w:rPr>
        <w:t>поселения по</w:t>
      </w:r>
      <w:r w:rsidRPr="00D0780B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7554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780B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бюджета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DB74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780B">
        <w:rPr>
          <w:rFonts w:ascii="Times New Roman" w:hAnsi="Times New Roman" w:cs="Times New Roman"/>
          <w:sz w:val="28"/>
          <w:szCs w:val="28"/>
        </w:rPr>
        <w:t>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EA143C" w:rsidRPr="00C807BA">
        <w:rPr>
          <w:rFonts w:ascii="Times New Roman" w:hAnsi="Times New Roman" w:cs="Times New Roman"/>
          <w:sz w:val="28"/>
          <w:szCs w:val="28"/>
        </w:rPr>
        <w:t>сведений об</w:t>
      </w:r>
      <w:r w:rsidRPr="00C807BA">
        <w:rPr>
          <w:rFonts w:ascii="Times New Roman" w:hAnsi="Times New Roman" w:cs="Times New Roman"/>
          <w:sz w:val="28"/>
          <w:szCs w:val="28"/>
        </w:rPr>
        <w:t xml:space="preserve"> объемах средств, указанных в постановлениях</w:t>
      </w:r>
      <w:r w:rsidRPr="00D0780B">
        <w:rPr>
          <w:rFonts w:ascii="Times New Roman" w:hAnsi="Times New Roman" w:cs="Times New Roman"/>
          <w:sz w:val="28"/>
          <w:szCs w:val="28"/>
        </w:rPr>
        <w:t xml:space="preserve"> </w:t>
      </w:r>
      <w:r w:rsidR="00EA143C">
        <w:rPr>
          <w:rFonts w:ascii="Times New Roman" w:hAnsi="Times New Roman" w:cs="Times New Roman"/>
          <w:sz w:val="28"/>
          <w:szCs w:val="28"/>
        </w:rPr>
        <w:t>администрации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780B">
        <w:rPr>
          <w:rFonts w:ascii="Times New Roman" w:hAnsi="Times New Roman" w:cs="Times New Roman"/>
          <w:sz w:val="28"/>
          <w:szCs w:val="28"/>
        </w:rPr>
        <w:t xml:space="preserve">, </w:t>
      </w:r>
      <w:r w:rsidR="00755454">
        <w:rPr>
          <w:rFonts w:ascii="Times New Roman" w:hAnsi="Times New Roman" w:cs="Times New Roman"/>
          <w:sz w:val="28"/>
          <w:szCs w:val="28"/>
        </w:rPr>
        <w:t>п</w:t>
      </w:r>
      <w:r w:rsidRPr="00D0780B">
        <w:rPr>
          <w:rFonts w:ascii="Times New Roman" w:hAnsi="Times New Roman" w:cs="Times New Roman"/>
          <w:sz w:val="28"/>
          <w:szCs w:val="28"/>
        </w:rPr>
        <w:t xml:space="preserve">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</w:t>
      </w:r>
      <w:r w:rsidR="007554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780B">
        <w:rPr>
          <w:rFonts w:ascii="Times New Roman" w:hAnsi="Times New Roman" w:cs="Times New Roman"/>
          <w:sz w:val="28"/>
          <w:szCs w:val="28"/>
        </w:rPr>
        <w:t>в случае включения в план закупок информации о закупках, оплата которых планируется по истечении планового периода;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D0780B">
        <w:rPr>
          <w:rFonts w:ascii="Times New Roman" w:hAnsi="Times New Roman" w:cs="Times New Roman"/>
          <w:sz w:val="28"/>
          <w:szCs w:val="28"/>
        </w:rPr>
        <w:t xml:space="preserve">2) для муниципальных бюджетных и автономных учреждений: на предмет непревышения  показателей выплат по расходам на закупки товаров, работ, услуг, осуществляемых в соответствии с </w:t>
      </w:r>
      <w:hyperlink r:id="rId12" w:history="1">
        <w:r w:rsidRPr="00D07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44-ФЗ, отраженных в плане финансово-хозяйственной деятельности муниципального учреждения (далее - план ФХД);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D0780B">
        <w:rPr>
          <w:rFonts w:ascii="Times New Roman" w:hAnsi="Times New Roman" w:cs="Times New Roman"/>
          <w:sz w:val="28"/>
          <w:szCs w:val="28"/>
        </w:rPr>
        <w:t xml:space="preserve">3) для муниципальных унитарных предприятий: на предмет непревышения объема финансового обеспечения, содержащегося в планах закупок, над суммой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13" w:history="1">
        <w:r w:rsidRPr="00D0780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поставленного на учет</w:t>
      </w:r>
      <w:r w:rsidR="00755454">
        <w:rPr>
          <w:rFonts w:ascii="Times New Roman" w:hAnsi="Times New Roman" w:cs="Times New Roman"/>
          <w:sz w:val="28"/>
          <w:szCs w:val="28"/>
        </w:rPr>
        <w:t xml:space="preserve"> </w:t>
      </w:r>
      <w:r w:rsidRPr="00D0780B">
        <w:rPr>
          <w:rFonts w:ascii="Times New Roman" w:hAnsi="Times New Roman" w:cs="Times New Roman"/>
          <w:sz w:val="28"/>
          <w:szCs w:val="28"/>
        </w:rPr>
        <w:t xml:space="preserve">в соответствии с Порядком исполнения бюджета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A143C">
        <w:rPr>
          <w:rFonts w:ascii="Times New Roman" w:hAnsi="Times New Roman" w:cs="Times New Roman"/>
          <w:sz w:val="28"/>
          <w:szCs w:val="28"/>
        </w:rPr>
        <w:t xml:space="preserve"> </w:t>
      </w:r>
      <w:r w:rsidRPr="00D0780B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7554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780B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бюджета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780B">
        <w:rPr>
          <w:rFonts w:ascii="Times New Roman" w:hAnsi="Times New Roman" w:cs="Times New Roman"/>
          <w:sz w:val="28"/>
          <w:szCs w:val="28"/>
        </w:rPr>
        <w:t>.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Формирование результатов контроля по данному пункту осуществляется финансовым органом </w:t>
      </w:r>
      <w:r w:rsidR="00EA143C">
        <w:rPr>
          <w:rFonts w:ascii="Times New Roman" w:hAnsi="Times New Roman" w:cs="Times New Roman"/>
          <w:sz w:val="28"/>
          <w:szCs w:val="28"/>
        </w:rPr>
        <w:t>администрации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780B">
        <w:rPr>
          <w:rFonts w:ascii="Times New Roman" w:hAnsi="Times New Roman" w:cs="Times New Roman"/>
          <w:sz w:val="28"/>
          <w:szCs w:val="28"/>
        </w:rPr>
        <w:t>.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7. При осуществлении взаимодействия с субъектами контроля финансовый орган </w:t>
      </w:r>
      <w:r w:rsidR="00EA143C">
        <w:rPr>
          <w:rFonts w:ascii="Times New Roman" w:hAnsi="Times New Roman" w:cs="Times New Roman"/>
          <w:sz w:val="28"/>
          <w:szCs w:val="28"/>
        </w:rPr>
        <w:t>а</w:t>
      </w:r>
      <w:r w:rsidR="00361BA5">
        <w:rPr>
          <w:rFonts w:ascii="Times New Roman" w:hAnsi="Times New Roman" w:cs="Times New Roman"/>
          <w:sz w:val="28"/>
          <w:szCs w:val="28"/>
        </w:rPr>
        <w:t>дминистрации</w:t>
      </w:r>
      <w:r w:rsidR="00612E69">
        <w:rPr>
          <w:rFonts w:ascii="Times New Roman" w:hAnsi="Times New Roman" w:cs="Times New Roman"/>
          <w:sz w:val="28"/>
          <w:szCs w:val="28"/>
        </w:rPr>
        <w:t xml:space="preserve">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780B">
        <w:rPr>
          <w:rFonts w:ascii="Times New Roman" w:hAnsi="Times New Roman" w:cs="Times New Roman"/>
          <w:sz w:val="28"/>
          <w:szCs w:val="28"/>
        </w:rPr>
        <w:t xml:space="preserve"> осуществляет контроль в соответствии с пунктом 6 настоящего Порядка планов закупок, являющихся объектами контроля: 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lastRenderedPageBreak/>
        <w:t>1) при размещении субъектами контроля объектов контроля в ЕИС;</w:t>
      </w:r>
    </w:p>
    <w:p w:rsidR="00D0780B" w:rsidRPr="00D0780B" w:rsidRDefault="00904A81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постановке а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на учет бюджетных обязательств (или внесении изменений </w:t>
      </w:r>
      <w:r w:rsidR="00984A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780B" w:rsidRPr="00D0780B">
        <w:rPr>
          <w:rFonts w:ascii="Times New Roman" w:hAnsi="Times New Roman" w:cs="Times New Roman"/>
          <w:sz w:val="28"/>
          <w:szCs w:val="28"/>
        </w:rPr>
        <w:t xml:space="preserve">в постановленное на учет бюджетное обязательство) в соответствии с Порядком исполнения бюджета </w:t>
      </w:r>
      <w:r w:rsidR="00FA228B">
        <w:rPr>
          <w:rFonts w:ascii="Times New Roman" w:hAnsi="Times New Roman" w:cs="Times New Roman"/>
          <w:sz w:val="28"/>
          <w:szCs w:val="28"/>
        </w:rPr>
        <w:t>Красновского</w:t>
      </w:r>
      <w:r w:rsidR="00AA496F">
        <w:rPr>
          <w:rFonts w:ascii="Times New Roman" w:hAnsi="Times New Roman" w:cs="Times New Roman"/>
          <w:sz w:val="28"/>
          <w:szCs w:val="28"/>
        </w:rPr>
        <w:t xml:space="preserve"> </w:t>
      </w:r>
      <w:r w:rsidR="00C807B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0B" w:rsidRPr="00D0780B">
        <w:rPr>
          <w:rFonts w:ascii="Times New Roman" w:hAnsi="Times New Roman" w:cs="Times New Roman"/>
          <w:sz w:val="28"/>
          <w:szCs w:val="28"/>
        </w:rPr>
        <w:t>по расходам, связанных с закупками товаров, работ, услуг, не включенными в план закупок;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4) при уменьшении показателей выплат на закупку товаров, работ, услуг, осуществляемых в соответствии с </w:t>
      </w:r>
      <w:hyperlink r:id="rId14" w:history="1">
        <w:r w:rsidRPr="00D078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44-ФЗ, включенных в планы ФХД муниципальных учреждений, не являющихся получателями бюджетных средств;</w:t>
      </w:r>
    </w:p>
    <w:p w:rsidR="00D0780B" w:rsidRPr="00D0780B" w:rsidRDefault="00D0780B" w:rsidP="00D078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0B">
        <w:rPr>
          <w:rFonts w:ascii="Times New Roman" w:hAnsi="Times New Roman" w:cs="Times New Roman"/>
          <w:sz w:val="28"/>
          <w:szCs w:val="28"/>
        </w:rPr>
        <w:t xml:space="preserve">5)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15" w:history="1">
        <w:r w:rsidRPr="00D0780B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D078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8. При осуществлении взаимодействия с субъектами контроля финансовым органом </w:t>
      </w:r>
      <w:r w:rsidR="00904A81">
        <w:rPr>
          <w:sz w:val="28"/>
          <w:szCs w:val="28"/>
        </w:rPr>
        <w:t>а</w:t>
      </w:r>
      <w:r w:rsidR="00612E69">
        <w:rPr>
          <w:sz w:val="28"/>
          <w:szCs w:val="28"/>
        </w:rPr>
        <w:t>дминистраци</w:t>
      </w:r>
      <w:r w:rsidR="00904A81">
        <w:rPr>
          <w:sz w:val="28"/>
          <w:szCs w:val="28"/>
        </w:rPr>
        <w:t>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проверяется план-график закупок на: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1) непревышение начальной (максимальной) цены контракта, цены контракта, заключаемого с единственным поставщиком (подрядчиком, исполнителем) </w:t>
      </w:r>
      <w:r w:rsidR="00755454">
        <w:rPr>
          <w:sz w:val="28"/>
          <w:szCs w:val="28"/>
        </w:rPr>
        <w:t xml:space="preserve">                    </w:t>
      </w:r>
      <w:r w:rsidRPr="00D0780B">
        <w:rPr>
          <w:sz w:val="28"/>
          <w:szCs w:val="28"/>
        </w:rPr>
        <w:t>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2) соответствие наименования объекта закупки наименованию, утвержденному в муниципальных программах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Формирование результатов контроля осу</w:t>
      </w:r>
      <w:r w:rsidR="00904A81">
        <w:rPr>
          <w:sz w:val="28"/>
          <w:szCs w:val="28"/>
        </w:rPr>
        <w:t xml:space="preserve">ществляется финансовым органом </w:t>
      </w:r>
      <w:r w:rsidR="00375F5D">
        <w:rPr>
          <w:sz w:val="28"/>
          <w:szCs w:val="28"/>
        </w:rPr>
        <w:t>а</w:t>
      </w:r>
      <w:r w:rsidR="00375F5D" w:rsidRPr="00D0780B">
        <w:rPr>
          <w:sz w:val="28"/>
          <w:szCs w:val="28"/>
        </w:rPr>
        <w:t xml:space="preserve">дминистрации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9. При осуществлении взаимодействия с субъектами контроля </w:t>
      </w:r>
      <w:r w:rsidR="00375F5D" w:rsidRPr="00D0780B">
        <w:rPr>
          <w:sz w:val="28"/>
          <w:szCs w:val="28"/>
        </w:rPr>
        <w:t>проверяется извещение</w:t>
      </w:r>
      <w:r w:rsidRPr="00D0780B">
        <w:rPr>
          <w:sz w:val="28"/>
          <w:szCs w:val="28"/>
        </w:rPr>
        <w:t xml:space="preserve"> об осуществлении закупки, проект контракта, заключаемый </w:t>
      </w:r>
      <w:r w:rsidR="00984AA8">
        <w:rPr>
          <w:sz w:val="28"/>
          <w:szCs w:val="28"/>
        </w:rPr>
        <w:t xml:space="preserve">                      </w:t>
      </w:r>
      <w:r w:rsidRPr="00D0780B">
        <w:rPr>
          <w:sz w:val="28"/>
          <w:szCs w:val="28"/>
        </w:rPr>
        <w:t>с единственным поставщиком (подрядчиком, исполнителем), и (или) документация о закупке, включая изменения в них: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</w:t>
      </w:r>
      <w:r w:rsidR="00984AA8">
        <w:rPr>
          <w:sz w:val="28"/>
          <w:szCs w:val="28"/>
        </w:rPr>
        <w:t xml:space="preserve"> </w:t>
      </w:r>
      <w:r w:rsidRPr="00D0780B">
        <w:rPr>
          <w:sz w:val="28"/>
          <w:szCs w:val="28"/>
        </w:rPr>
        <w:t xml:space="preserve">в плане -графике закупок, соответствие содержащегося в нем (них) идентификационного кода закупки.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10. При осуществлении взаимодействия с субъектами контроля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проверяется  протокол определения поставщика (подрядчика, исполнителя)</w:t>
      </w:r>
      <w:r w:rsidR="00755454">
        <w:rPr>
          <w:sz w:val="28"/>
          <w:szCs w:val="28"/>
        </w:rPr>
        <w:t xml:space="preserve"> </w:t>
      </w:r>
      <w:r w:rsidRPr="00D0780B">
        <w:rPr>
          <w:sz w:val="28"/>
          <w:szCs w:val="28"/>
        </w:rPr>
        <w:t xml:space="preserve">на непревышение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</w:t>
      </w:r>
      <w:r w:rsidRPr="00D0780B">
        <w:rPr>
          <w:sz w:val="28"/>
          <w:szCs w:val="28"/>
        </w:rPr>
        <w:lastRenderedPageBreak/>
        <w:t xml:space="preserve">которого признана соответствующей требованиям </w:t>
      </w:r>
      <w:hyperlink r:id="rId16" w:history="1">
        <w:r w:rsidRPr="00D0780B">
          <w:rPr>
            <w:sz w:val="28"/>
            <w:szCs w:val="28"/>
          </w:rPr>
          <w:t>закона</w:t>
        </w:r>
      </w:hyperlink>
      <w:r w:rsidRPr="00D0780B">
        <w:rPr>
          <w:sz w:val="28"/>
          <w:szCs w:val="28"/>
        </w:rPr>
        <w:t xml:space="preserve"> 44-ФЗ, цены контракта, заключаемого с единственным поставщиком (подрядчиком, исполнителем) над аналогичной ценой, содержащейся в документации о закупке,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 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>11.</w:t>
      </w:r>
      <w:bookmarkStart w:id="4" w:name="P90"/>
      <w:bookmarkEnd w:id="4"/>
      <w:r w:rsidRPr="00D0780B">
        <w:rPr>
          <w:sz w:val="28"/>
          <w:szCs w:val="28"/>
        </w:rPr>
        <w:t xml:space="preserve"> При осуществлении взаимодействия с субъектами контроля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проверяется  проект контракта, направляемый участнику закупки (возвращаемый участником закупки подписанным), 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17" w:history="1">
        <w:r w:rsidRPr="00D0780B">
          <w:rPr>
            <w:sz w:val="28"/>
            <w:szCs w:val="28"/>
          </w:rPr>
          <w:t>частью 18 статьи 34</w:t>
        </w:r>
      </w:hyperlink>
      <w:r w:rsidRPr="00D0780B">
        <w:rPr>
          <w:sz w:val="28"/>
          <w:szCs w:val="28"/>
        </w:rPr>
        <w:t xml:space="preserve"> закона 44-ФЗ, - непревышения цены проекта контракта над начальной (максимальной) ценой контракта, содержащейся в документации о закупке.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12. При осуществлении взаимодействия с субъектами контроля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проверяется информация, включаемая в реестр контрактов в </w:t>
      </w:r>
      <w:r w:rsidR="00375F5D" w:rsidRPr="00D0780B">
        <w:rPr>
          <w:sz w:val="28"/>
          <w:szCs w:val="28"/>
        </w:rPr>
        <w:t>части соответствия</w:t>
      </w:r>
      <w:r w:rsidRPr="00D0780B">
        <w:rPr>
          <w:sz w:val="28"/>
          <w:szCs w:val="28"/>
        </w:rPr>
        <w:t xml:space="preserve"> цены контракта и идентификационного кода закупки, содержащихся в информации, включаемой </w:t>
      </w:r>
      <w:r w:rsidR="00755454">
        <w:rPr>
          <w:sz w:val="28"/>
          <w:szCs w:val="28"/>
        </w:rPr>
        <w:t xml:space="preserve">            </w:t>
      </w:r>
      <w:r w:rsidRPr="00D0780B">
        <w:rPr>
          <w:sz w:val="28"/>
          <w:szCs w:val="28"/>
        </w:rPr>
        <w:t xml:space="preserve">в реестр контрактов, заключенных заказчиками, аналогичной информации, указанной в условиях контракта. 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Формирование результатов контроля осуществляется финансовым органом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13. В случае соответствия контролируемой информации требованиям, установленным </w:t>
      </w:r>
      <w:hyperlink r:id="rId18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44-ФЗ, объекты контроля, подлежащие </w:t>
      </w:r>
      <w:r w:rsidR="00755454">
        <w:rPr>
          <w:sz w:val="28"/>
          <w:szCs w:val="28"/>
        </w:rPr>
        <w:t xml:space="preserve">            </w:t>
      </w:r>
      <w:r w:rsidRPr="00D0780B">
        <w:rPr>
          <w:sz w:val="28"/>
          <w:szCs w:val="28"/>
        </w:rPr>
        <w:t>в соответствии с законом 44-ФЗ размещению в ЕИС, размещаются в ЕИС (в том числе посредством информационного взаимодействия информационной системы</w:t>
      </w:r>
      <w:r w:rsidR="00755454">
        <w:rPr>
          <w:sz w:val="28"/>
          <w:szCs w:val="28"/>
        </w:rPr>
        <w:t xml:space="preserve">             </w:t>
      </w:r>
      <w:r w:rsidRPr="00D0780B">
        <w:rPr>
          <w:sz w:val="28"/>
          <w:szCs w:val="28"/>
        </w:rPr>
        <w:t xml:space="preserve"> с государственной интегрированной информационной системой упр</w:t>
      </w:r>
      <w:r w:rsidR="009F4F84">
        <w:rPr>
          <w:sz w:val="28"/>
          <w:szCs w:val="28"/>
        </w:rPr>
        <w:t xml:space="preserve">авления общественными финансами </w:t>
      </w:r>
      <w:r w:rsidR="00755454">
        <w:rPr>
          <w:sz w:val="28"/>
          <w:szCs w:val="28"/>
        </w:rPr>
        <w:t>«</w:t>
      </w:r>
      <w:r w:rsidRPr="00D0780B">
        <w:rPr>
          <w:sz w:val="28"/>
          <w:szCs w:val="28"/>
        </w:rPr>
        <w:t>Электронный бюджет</w:t>
      </w:r>
      <w:r w:rsidR="00755454">
        <w:rPr>
          <w:sz w:val="28"/>
          <w:szCs w:val="28"/>
        </w:rPr>
        <w:t>»</w:t>
      </w:r>
      <w:r w:rsidRPr="00D0780B">
        <w:rPr>
          <w:sz w:val="28"/>
          <w:szCs w:val="28"/>
        </w:rPr>
        <w:t>, муниципальными информационными системами в сфере закупок) в течение одного рабочего дня со дня направления объекта контроля для размещения в информационной системе.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14. В случае несоответствия контролируемой информации требованиям, установленным </w:t>
      </w:r>
      <w:hyperlink r:id="rId19" w:history="1">
        <w:r w:rsidRPr="00D0780B">
          <w:rPr>
            <w:sz w:val="28"/>
            <w:szCs w:val="28"/>
          </w:rPr>
          <w:t>частью 5 статьи 99</w:t>
        </w:r>
      </w:hyperlink>
      <w:r w:rsidRPr="00D0780B">
        <w:rPr>
          <w:sz w:val="28"/>
          <w:szCs w:val="28"/>
        </w:rPr>
        <w:t xml:space="preserve"> закона 44-ФЗ, орган финансового контроля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направляет субъектам контроля протокол с указанием выявленных нарушений, а объекты контроля, подлежащие в соответствии с Федеральным </w:t>
      </w:r>
      <w:hyperlink r:id="rId20" w:history="1">
        <w:r w:rsidRPr="00D0780B">
          <w:rPr>
            <w:sz w:val="28"/>
            <w:szCs w:val="28"/>
          </w:rPr>
          <w:t>законом</w:t>
        </w:r>
      </w:hyperlink>
      <w:r w:rsidRPr="00D0780B">
        <w:rPr>
          <w:sz w:val="28"/>
          <w:szCs w:val="28"/>
        </w:rPr>
        <w:t xml:space="preserve"> размещению в ЕИС, не размещаются в информационной системе до устранения указанного нарушения </w:t>
      </w:r>
      <w:r w:rsidR="00755454">
        <w:rPr>
          <w:sz w:val="28"/>
          <w:szCs w:val="28"/>
        </w:rPr>
        <w:t xml:space="preserve">          </w:t>
      </w:r>
      <w:r w:rsidRPr="00D0780B">
        <w:rPr>
          <w:sz w:val="28"/>
          <w:szCs w:val="28"/>
        </w:rPr>
        <w:t>и прохождения повторного контроля;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0780B">
        <w:rPr>
          <w:sz w:val="28"/>
          <w:szCs w:val="28"/>
        </w:rPr>
        <w:t xml:space="preserve">орган финансового контроля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 xml:space="preserve"> формирует отметку о несоответствии контролируемой информации, включенной в объект контроля, не подлежащ</w:t>
      </w:r>
      <w:r w:rsidR="00AA496F">
        <w:rPr>
          <w:sz w:val="28"/>
          <w:szCs w:val="28"/>
        </w:rPr>
        <w:t>ий в соответствии</w:t>
      </w:r>
      <w:r w:rsidR="00755454">
        <w:rPr>
          <w:sz w:val="28"/>
          <w:szCs w:val="28"/>
        </w:rPr>
        <w:t xml:space="preserve"> </w:t>
      </w:r>
      <w:r w:rsidRPr="00D0780B">
        <w:rPr>
          <w:sz w:val="28"/>
          <w:szCs w:val="28"/>
        </w:rPr>
        <w:t xml:space="preserve">с законом 44-ФЗ размещению в </w:t>
      </w:r>
      <w:r w:rsidRPr="00D0780B">
        <w:rPr>
          <w:sz w:val="28"/>
          <w:szCs w:val="28"/>
        </w:rPr>
        <w:lastRenderedPageBreak/>
        <w:t xml:space="preserve">информационной системе, и направляет  протокол </w:t>
      </w:r>
      <w:r w:rsidR="00755454">
        <w:rPr>
          <w:sz w:val="28"/>
          <w:szCs w:val="28"/>
        </w:rPr>
        <w:t xml:space="preserve">           </w:t>
      </w:r>
      <w:r w:rsidRPr="00D0780B">
        <w:rPr>
          <w:sz w:val="28"/>
          <w:szCs w:val="28"/>
        </w:rPr>
        <w:t xml:space="preserve">с указанием выявленных несоответствий в течение 3 рабочих дней со дня направления объекта контроля на согласование в орган финансового контроля </w:t>
      </w:r>
      <w:r w:rsidR="00375F5D">
        <w:rPr>
          <w:sz w:val="28"/>
          <w:szCs w:val="28"/>
        </w:rPr>
        <w:t>администрации</w:t>
      </w:r>
      <w:r w:rsidR="00612E69">
        <w:rPr>
          <w:sz w:val="28"/>
          <w:szCs w:val="28"/>
        </w:rPr>
        <w:t xml:space="preserve"> </w:t>
      </w:r>
      <w:r w:rsidR="00FA228B">
        <w:rPr>
          <w:sz w:val="28"/>
          <w:szCs w:val="28"/>
        </w:rPr>
        <w:t>Красновского</w:t>
      </w:r>
      <w:r w:rsidR="00AA496F">
        <w:rPr>
          <w:sz w:val="28"/>
          <w:szCs w:val="28"/>
        </w:rPr>
        <w:t xml:space="preserve"> </w:t>
      </w:r>
      <w:r w:rsidR="00C807BA">
        <w:rPr>
          <w:sz w:val="28"/>
          <w:szCs w:val="28"/>
        </w:rPr>
        <w:t>сельского поселения</w:t>
      </w:r>
      <w:r w:rsidRPr="00D0780B">
        <w:rPr>
          <w:sz w:val="28"/>
          <w:szCs w:val="28"/>
        </w:rPr>
        <w:t>.</w:t>
      </w:r>
    </w:p>
    <w:p w:rsidR="00D0780B" w:rsidRPr="00D0780B" w:rsidRDefault="00D0780B" w:rsidP="00D07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4511C" w:rsidRPr="00D0780B" w:rsidRDefault="00D4511C" w:rsidP="00D0780B">
      <w:pPr>
        <w:contextualSpacing/>
        <w:rPr>
          <w:sz w:val="28"/>
          <w:szCs w:val="28"/>
        </w:rPr>
      </w:pPr>
    </w:p>
    <w:sectPr w:rsidR="00D4511C" w:rsidRPr="00D0780B" w:rsidSect="0075545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EF" w:rsidRDefault="00144AEF" w:rsidP="00FA228B">
      <w:r>
        <w:separator/>
      </w:r>
    </w:p>
  </w:endnote>
  <w:endnote w:type="continuationSeparator" w:id="1">
    <w:p w:rsidR="00144AEF" w:rsidRDefault="00144AEF" w:rsidP="00FA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EF" w:rsidRDefault="00144AEF" w:rsidP="00FA228B">
      <w:r>
        <w:separator/>
      </w:r>
    </w:p>
  </w:footnote>
  <w:footnote w:type="continuationSeparator" w:id="1">
    <w:p w:rsidR="00144AEF" w:rsidRDefault="00144AEF" w:rsidP="00FA2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FA2"/>
    <w:multiLevelType w:val="multilevel"/>
    <w:tmpl w:val="8BFA9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11B6FCD"/>
    <w:multiLevelType w:val="hybridMultilevel"/>
    <w:tmpl w:val="0122D3BA"/>
    <w:lvl w:ilvl="0" w:tplc="6DFA9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0B1"/>
    <w:rsid w:val="0002128D"/>
    <w:rsid w:val="00106370"/>
    <w:rsid w:val="00144AEF"/>
    <w:rsid w:val="00321F68"/>
    <w:rsid w:val="00361BA5"/>
    <w:rsid w:val="00375F5D"/>
    <w:rsid w:val="004730B1"/>
    <w:rsid w:val="0051239A"/>
    <w:rsid w:val="00612E69"/>
    <w:rsid w:val="006F25B0"/>
    <w:rsid w:val="007506BB"/>
    <w:rsid w:val="00755454"/>
    <w:rsid w:val="0078733D"/>
    <w:rsid w:val="00795ED1"/>
    <w:rsid w:val="008576E0"/>
    <w:rsid w:val="008D7ADB"/>
    <w:rsid w:val="00904A81"/>
    <w:rsid w:val="00930E4E"/>
    <w:rsid w:val="0094589B"/>
    <w:rsid w:val="00984AA8"/>
    <w:rsid w:val="009F4F84"/>
    <w:rsid w:val="00A30E85"/>
    <w:rsid w:val="00AA496F"/>
    <w:rsid w:val="00AF4A34"/>
    <w:rsid w:val="00C807BA"/>
    <w:rsid w:val="00CB17FF"/>
    <w:rsid w:val="00CC480D"/>
    <w:rsid w:val="00CE71D3"/>
    <w:rsid w:val="00D067FF"/>
    <w:rsid w:val="00D0780B"/>
    <w:rsid w:val="00D318A3"/>
    <w:rsid w:val="00D4511C"/>
    <w:rsid w:val="00D57D67"/>
    <w:rsid w:val="00DB74B5"/>
    <w:rsid w:val="00EA143C"/>
    <w:rsid w:val="00EB3A2E"/>
    <w:rsid w:val="00EF1DD4"/>
    <w:rsid w:val="00EF5377"/>
    <w:rsid w:val="00FA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F5377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3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576E0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576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A2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2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22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22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D4FEB01DF658EE9DA8DE807467009E1D3F0F072F2955006A171F89F2DBDB461FAA252876B356FV926F" TargetMode="External"/><Relationship Id="rId13" Type="http://schemas.openxmlformats.org/officeDocument/2006/relationships/hyperlink" Target="consultantplus://offline/ref=C34D4FEB01DF658EE9DA8DE807467009E1D3F7FB76F1955006A171F89F2DBDB461FAA25287693265V924F" TargetMode="External"/><Relationship Id="rId18" Type="http://schemas.openxmlformats.org/officeDocument/2006/relationships/hyperlink" Target="consultantplus://offline/ref=894790D2A62B9F7B675BD3EABB9B1733703769BB2FD09C6698E4CD1C52C91A50855F5CF03C52C1BFI86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34D4FEB01DF658EE9DA8DE807467009E1D3F0F072F2955006A171F89FV22DF" TargetMode="External"/><Relationship Id="rId12" Type="http://schemas.openxmlformats.org/officeDocument/2006/relationships/hyperlink" Target="consultantplus://offline/ref=C34D4FEB01DF658EE9DA8DE807467009E1D3F0F072F2955006A171F89F2DBDB461FAA252876B356FV926F" TargetMode="External"/><Relationship Id="rId17" Type="http://schemas.openxmlformats.org/officeDocument/2006/relationships/hyperlink" Target="consultantplus://offline/ref=14CB6387D7142D8CF97F5DE3B82E58899CA63A8FAD8B39BF8FA35E82BD35A99753300F5DF4700BAAc0v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EA5089CCE86D748FD370168E6CB2EFB20C400C97B9F637EC9E61B788gCpFF" TargetMode="External"/><Relationship Id="rId20" Type="http://schemas.openxmlformats.org/officeDocument/2006/relationships/hyperlink" Target="consultantplus://offline/ref=A82E397A526469B196CD71B2EB722559341DC24A0DE8DE7220BD92FC6EK7G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86F97D7CDFE4555687256F87A7ED57FEDA43163ECA9B870671692F279D8EF7443A0I7p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4D4FEB01DF658EE9DA8DE807467009E1D3F7FB76F1955006A171F89F2DBDB461FAA25287693265V924F" TargetMode="External"/><Relationship Id="rId10" Type="http://schemas.openxmlformats.org/officeDocument/2006/relationships/hyperlink" Target="consultantplus://offline/ref=62F86F97D7CDFE4555687256F87A7ED57FEDA43163ECA9B870671692F279D8EF7443A0748054D445ICp8J" TargetMode="External"/><Relationship Id="rId19" Type="http://schemas.openxmlformats.org/officeDocument/2006/relationships/hyperlink" Target="consultantplus://offline/ref=F1CF4255C5EB1168F97FBDC79DF14F7245805654F5D01E3B2537EB2FFCFFBFB3E544BDC8212E3359R2F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86F97D7CDFE4555687256F87A7ED57FEDA43163ECA9B870671692F279D8EF7443A0748055D64EICpAJ" TargetMode="External"/><Relationship Id="rId14" Type="http://schemas.openxmlformats.org/officeDocument/2006/relationships/hyperlink" Target="consultantplus://offline/ref=C34D4FEB01DF658EE9DA8DE807467009E1D3F0F072F2955006A171F89FV22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30</cp:revision>
  <cp:lastPrinted>2025-05-29T08:08:00Z</cp:lastPrinted>
  <dcterms:created xsi:type="dcterms:W3CDTF">2023-03-03T09:37:00Z</dcterms:created>
  <dcterms:modified xsi:type="dcterms:W3CDTF">2025-05-29T08:09:00Z</dcterms:modified>
</cp:coreProperties>
</file>