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55" w:rsidRDefault="00351C55" w:rsidP="00DF3187">
      <w:pPr>
        <w:framePr w:w="14480" w:hSpace="180" w:wrap="auto" w:vAnchor="text" w:hAnchor="page" w:x="1000" w:y="1"/>
        <w:tabs>
          <w:tab w:val="left" w:pos="6915"/>
        </w:tabs>
        <w:ind w:left="-4700" w:right="3574"/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351C55" w:rsidRDefault="00351C55" w:rsidP="00AE2018">
      <w:pPr>
        <w:pStyle w:val="1"/>
        <w:pBdr>
          <w:bottom w:val="thinThickSmallGap" w:sz="18" w:space="1" w:color="auto"/>
        </w:pBdr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Pr="00053498" w:rsidRDefault="00CB0C89" w:rsidP="002F621A">
      <w:pPr>
        <w:pStyle w:val="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>22.10</w:t>
      </w:r>
      <w:r w:rsidR="00351C55" w:rsidRPr="00253C6A">
        <w:rPr>
          <w:b/>
          <w:bCs/>
        </w:rPr>
        <w:t>.20</w:t>
      </w:r>
      <w:r w:rsidR="00351C55">
        <w:rPr>
          <w:b/>
          <w:bCs/>
        </w:rPr>
        <w:t>21</w:t>
      </w:r>
      <w:r w:rsidR="00351C55" w:rsidRPr="00253C6A">
        <w:rPr>
          <w:b/>
          <w:bCs/>
        </w:rPr>
        <w:t xml:space="preserve"> г.                   </w:t>
      </w:r>
      <w:r w:rsidR="00351C55">
        <w:rPr>
          <w:b/>
          <w:bCs/>
        </w:rPr>
        <w:t xml:space="preserve">              </w:t>
      </w:r>
      <w:r w:rsidR="00351C55" w:rsidRPr="00253C6A">
        <w:rPr>
          <w:b/>
          <w:bCs/>
        </w:rPr>
        <w:t xml:space="preserve">      № </w:t>
      </w:r>
      <w:r w:rsidR="00AD70CE">
        <w:rPr>
          <w:b/>
          <w:bCs/>
        </w:rPr>
        <w:t>71</w:t>
      </w:r>
      <w:r w:rsidR="00351C55">
        <w:rPr>
          <w:b/>
          <w:bCs/>
        </w:rPr>
        <w:t>/</w:t>
      </w:r>
      <w:r w:rsidR="00F154C6">
        <w:rPr>
          <w:b/>
          <w:bCs/>
        </w:rPr>
        <w:t>2</w:t>
      </w:r>
      <w:r w:rsidR="00351C55" w:rsidRPr="00253C6A">
        <w:rPr>
          <w:b/>
          <w:bCs/>
        </w:rPr>
        <w:t xml:space="preserve"> </w:t>
      </w:r>
      <w:r w:rsidR="00351C55">
        <w:rPr>
          <w:b/>
          <w:bCs/>
        </w:rPr>
        <w:t xml:space="preserve">                                             </w:t>
      </w:r>
      <w:r w:rsidR="00351C55" w:rsidRPr="00253C6A">
        <w:rPr>
          <w:b/>
          <w:bCs/>
        </w:rPr>
        <w:t xml:space="preserve">х. </w:t>
      </w:r>
      <w:r w:rsidR="00351C55">
        <w:rPr>
          <w:b/>
          <w:bCs/>
        </w:rPr>
        <w:t>Красновка</w:t>
      </w:r>
    </w:p>
    <w:p w:rsidR="00351C55" w:rsidRDefault="00351C55" w:rsidP="002F621A">
      <w:pPr>
        <w:rPr>
          <w:sz w:val="28"/>
          <w:szCs w:val="28"/>
        </w:rPr>
      </w:pP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D70A26">
        <w:rPr>
          <w:b/>
          <w:bCs/>
          <w:sz w:val="28"/>
          <w:szCs w:val="28"/>
        </w:rPr>
        <w:t xml:space="preserve">О внесение изменений в постановление </w:t>
      </w:r>
      <w:r>
        <w:rPr>
          <w:b/>
          <w:bCs/>
          <w:sz w:val="28"/>
          <w:szCs w:val="28"/>
          <w:lang w:val="ru-RU"/>
        </w:rPr>
        <w:t xml:space="preserve"> от 28.12.2020 № 53 </w:t>
      </w:r>
      <w:r w:rsidRPr="00D70A26">
        <w:rPr>
          <w:b/>
          <w:bCs/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 w:rsidRPr="00D70A26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351C55" w:rsidRPr="0078327E" w:rsidRDefault="00351C55" w:rsidP="00D70A26">
      <w:pPr>
        <w:pStyle w:val="Standard"/>
        <w:tabs>
          <w:tab w:val="left" w:pos="6823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351C55" w:rsidRDefault="00351C55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26/1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351C55" w:rsidRPr="005F5F08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годов.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E354F1" w:rsidRDefault="00E354F1" w:rsidP="00E354F1">
      <w:pPr>
        <w:widowControl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Администрации </w:t>
      </w:r>
    </w:p>
    <w:p w:rsidR="00E354F1" w:rsidRDefault="00E354F1" w:rsidP="00E354F1">
      <w:pPr>
        <w:widowControl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 сельского поселения                                                 П.И.Газенко</w:t>
      </w: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6212">
        <w:rPr>
          <w:sz w:val="28"/>
          <w:szCs w:val="28"/>
        </w:rPr>
        <w:t>22.10</w:t>
      </w:r>
      <w:r>
        <w:rPr>
          <w:sz w:val="28"/>
          <w:szCs w:val="28"/>
        </w:rPr>
        <w:t>.2021г. №</w:t>
      </w:r>
      <w:r w:rsidR="00DA6212">
        <w:rPr>
          <w:sz w:val="28"/>
          <w:szCs w:val="28"/>
        </w:rPr>
        <w:t>71</w:t>
      </w:r>
      <w:r>
        <w:rPr>
          <w:sz w:val="28"/>
          <w:szCs w:val="28"/>
        </w:rPr>
        <w:t>/</w:t>
      </w:r>
      <w:r w:rsidR="00F154C6">
        <w:rPr>
          <w:sz w:val="28"/>
          <w:szCs w:val="28"/>
        </w:rPr>
        <w:t>2</w:t>
      </w: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351C55" w:rsidRPr="00AB04EB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  <w:highlight w:val="yellow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</w:t>
            </w:r>
            <w:r w:rsidRPr="00BD15E1">
              <w:rPr>
                <w:sz w:val="24"/>
                <w:szCs w:val="24"/>
              </w:rPr>
              <w:lastRenderedPageBreak/>
              <w:t>системе газоснабжения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A5D98">
              <w:rPr>
                <w:sz w:val="24"/>
                <w:szCs w:val="24"/>
              </w:rPr>
              <w:t>2246,3</w:t>
            </w:r>
            <w:r w:rsidR="008A5D98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8A5D98">
              <w:rPr>
                <w:sz w:val="24"/>
                <w:szCs w:val="24"/>
              </w:rPr>
              <w:t>2246,3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3C4E86">
              <w:rPr>
                <w:sz w:val="24"/>
                <w:szCs w:val="24"/>
              </w:rPr>
              <w:t>648,1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</w:t>
            </w:r>
            <w:r w:rsidRPr="00BD15E1">
              <w:rPr>
                <w:sz w:val="24"/>
                <w:szCs w:val="24"/>
              </w:rPr>
              <w:lastRenderedPageBreak/>
              <w:t xml:space="preserve">подпрограммы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доля объема электрической энергии (далее – ЭЭ), потребляемой </w:t>
            </w:r>
            <w:r w:rsidRPr="00BD15E1">
              <w:rPr>
                <w:sz w:val="24"/>
                <w:szCs w:val="24"/>
              </w:rPr>
              <w:lastRenderedPageBreak/>
              <w:t xml:space="preserve">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351C55" w:rsidRPr="00BD15E1">
        <w:trPr>
          <w:trHeight w:val="6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A5D98">
              <w:rPr>
                <w:sz w:val="24"/>
                <w:szCs w:val="24"/>
              </w:rPr>
              <w:t>688,4</w:t>
            </w:r>
            <w:r w:rsidR="008A5D98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8A5D98">
              <w:rPr>
                <w:sz w:val="24"/>
                <w:szCs w:val="24"/>
              </w:rPr>
              <w:t>688,4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8A5D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cantSplit/>
          <w:trHeight w:val="1463"/>
        </w:trPr>
        <w:tc>
          <w:tcPr>
            <w:tcW w:w="2661" w:type="dxa"/>
            <w:vMerge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1610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351C55" w:rsidRPr="00BD15E1" w:rsidRDefault="00351C55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280"/>
        </w:trPr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 xml:space="preserve">вания подпрограммы составляет </w:t>
            </w:r>
            <w:r w:rsidR="003A6BD8">
              <w:rPr>
                <w:sz w:val="24"/>
                <w:szCs w:val="24"/>
              </w:rPr>
              <w:t>868,1</w:t>
            </w:r>
            <w:r w:rsidR="003A6BD8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3A6BD8">
              <w:rPr>
                <w:sz w:val="24"/>
                <w:szCs w:val="24"/>
              </w:rPr>
              <w:t>868,1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</w:t>
            </w:r>
            <w:r w:rsidR="003A6BD8">
              <w:rPr>
                <w:sz w:val="24"/>
                <w:szCs w:val="24"/>
              </w:rPr>
              <w:t>548,1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351C55" w:rsidRPr="00BD15E1">
        <w:trPr>
          <w:trHeight w:val="796"/>
        </w:trPr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35FAF">
              <w:rPr>
                <w:sz w:val="24"/>
                <w:szCs w:val="24"/>
              </w:rPr>
              <w:t>689,8</w:t>
            </w:r>
            <w:r w:rsidR="00535FAF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535FAF">
              <w:rPr>
                <w:sz w:val="24"/>
                <w:szCs w:val="24"/>
              </w:rPr>
              <w:t>689,8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 w:rsidR="00535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  <w:sectPr w:rsidR="00351C55" w:rsidRPr="00BD15E1" w:rsidSect="003B3A09">
          <w:footerReference w:type="default" r:id="rId7"/>
          <w:pgSz w:w="11906" w:h="16838" w:code="9"/>
          <w:pgMar w:top="709" w:right="799" w:bottom="777" w:left="1100" w:header="720" w:footer="720" w:gutter="0"/>
          <w:cols w:space="720"/>
          <w:docGrid w:linePitch="354"/>
        </w:sectPr>
      </w:pPr>
    </w:p>
    <w:p w:rsidR="00351C55" w:rsidRPr="00BD15E1" w:rsidRDefault="00351C55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351C55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351C55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351C55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351C55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646" w:type="dxa"/>
        <w:tblInd w:w="-106" w:type="dxa"/>
        <w:tblLayout w:type="fixed"/>
        <w:tblLook w:val="0000"/>
      </w:tblPr>
      <w:tblGrid>
        <w:gridCol w:w="2008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trHeight w:val="156"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351C55" w:rsidRPr="00BD15E1">
        <w:trPr>
          <w:cantSplit/>
          <w:trHeight w:val="321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291531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291531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291531" w:rsidRPr="00BD15E1">
        <w:trPr>
          <w:cantSplit/>
          <w:trHeight w:val="321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rPr>
          <w:trHeight w:val="1638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291531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291531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1C55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</w:tr>
      <w:tr w:rsidR="00291531" w:rsidRPr="00BD15E1">
        <w:trPr>
          <w:cantSplit/>
          <w:trHeight w:val="55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1" w:rsidRDefault="00291531" w:rsidP="00E518AF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rPr>
          <w:trHeight w:val="6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37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FF2F55" w:rsidRPr="00BD15E1">
        <w:trPr>
          <w:trHeight w:val="118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AC19D0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</w:t>
            </w:r>
            <w:r w:rsidRPr="00AC19D0">
              <w:rPr>
                <w:sz w:val="24"/>
                <w:szCs w:val="24"/>
              </w:rPr>
              <w:lastRenderedPageBreak/>
              <w:t>материалов для развития и 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  <w:r w:rsidRPr="00BD15E1">
              <w:rPr>
                <w:sz w:val="24"/>
                <w:szCs w:val="24"/>
              </w:rPr>
              <w:lastRenderedPageBreak/>
              <w:t>;</w:t>
            </w:r>
          </w:p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CB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CB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CB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CB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CB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CB0C89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rPr>
          <w:trHeight w:val="852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094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262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16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55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9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 xml:space="preserve">"Развитие газификации на территории </w:t>
            </w:r>
            <w:r w:rsidRPr="00D846D7">
              <w:rPr>
                <w:sz w:val="24"/>
                <w:szCs w:val="24"/>
              </w:rPr>
              <w:lastRenderedPageBreak/>
              <w:t>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lastRenderedPageBreak/>
              <w:t>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291531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291531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C55">
              <w:rPr>
                <w:sz w:val="24"/>
                <w:szCs w:val="24"/>
              </w:rPr>
              <w:t>5,</w:t>
            </w:r>
          </w:p>
          <w:p w:rsidR="00351C55" w:rsidRPr="00BD15E1" w:rsidRDefault="00351C55" w:rsidP="008F662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</w:tr>
      <w:tr w:rsidR="00291531" w:rsidRPr="00BD15E1">
        <w:trPr>
          <w:trHeight w:val="146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291531" w:rsidRPr="00BD15E1" w:rsidRDefault="00291531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</w:p>
          <w:p w:rsidR="00291531" w:rsidRPr="00BD15E1" w:rsidRDefault="00291531" w:rsidP="00E518AF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1" w:rsidRDefault="00291531" w:rsidP="00E518AF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rPr>
          <w:trHeight w:val="110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4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351C55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291531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</w:tr>
      <w:tr w:rsidR="00291531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Pr="00BD15E1" w:rsidRDefault="00291531" w:rsidP="00E5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1" w:rsidRDefault="00291531" w:rsidP="00E518AF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 xml:space="preserve">модернизация </w:t>
            </w:r>
            <w:r w:rsidRPr="00BD15E1">
              <w:rPr>
                <w:sz w:val="24"/>
                <w:szCs w:val="24"/>
              </w:rPr>
              <w:lastRenderedPageBreak/>
              <w:t>электрических сетей, включая сети уличного освещения»</w:t>
            </w:r>
          </w:p>
          <w:p w:rsidR="00693BD8" w:rsidRPr="00BD15E1" w:rsidRDefault="00693BD8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D846D7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</w:p>
          <w:p w:rsidR="00693BD8" w:rsidRPr="00BD15E1" w:rsidRDefault="00693BD8" w:rsidP="003847B3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</w:tr>
      <w:tr w:rsidR="00693BD8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</w:p>
          <w:p w:rsidR="00693BD8" w:rsidRPr="00BD15E1" w:rsidRDefault="00693BD8" w:rsidP="003847B3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Pr="00BD15E1" w:rsidRDefault="00693BD8" w:rsidP="0038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D8" w:rsidRDefault="00693BD8" w:rsidP="003847B3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351C55" w:rsidSect="006C56A2">
      <w:footerReference w:type="default" r:id="rId8"/>
      <w:pgSz w:w="16838" w:h="11906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1B" w:rsidRDefault="00DF661B" w:rsidP="00D50454">
      <w:r>
        <w:separator/>
      </w:r>
    </w:p>
  </w:endnote>
  <w:endnote w:type="continuationSeparator" w:id="1">
    <w:p w:rsidR="00DF661B" w:rsidRDefault="00DF661B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9" w:rsidRPr="00BD15E1" w:rsidRDefault="001216D7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CB0C89" w:rsidRPr="00BD15E1" w:rsidRDefault="001216D7" w:rsidP="00BD15E1">
                <w:fldSimple w:instr=" PAGE ">
                  <w:r w:rsidR="00E354F1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9" w:rsidRDefault="001216D7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0C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54F1">
      <w:rPr>
        <w:rStyle w:val="ab"/>
        <w:noProof/>
      </w:rPr>
      <w:t>24</w:t>
    </w:r>
    <w:r>
      <w:rPr>
        <w:rStyle w:val="ab"/>
      </w:rPr>
      <w:fldChar w:fldCharType="end"/>
    </w:r>
  </w:p>
  <w:p w:rsidR="00CB0C89" w:rsidRDefault="00CB0C89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1B" w:rsidRDefault="00DF661B" w:rsidP="00D50454">
      <w:r>
        <w:separator/>
      </w:r>
    </w:p>
  </w:footnote>
  <w:footnote w:type="continuationSeparator" w:id="1">
    <w:p w:rsidR="00DF661B" w:rsidRDefault="00DF661B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B4B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23D0B"/>
    <w:rsid w:val="00034C08"/>
    <w:rsid w:val="00037EC3"/>
    <w:rsid w:val="00053498"/>
    <w:rsid w:val="000536C3"/>
    <w:rsid w:val="00060AC7"/>
    <w:rsid w:val="00067E11"/>
    <w:rsid w:val="00070F6D"/>
    <w:rsid w:val="000713BF"/>
    <w:rsid w:val="00090961"/>
    <w:rsid w:val="00093FAF"/>
    <w:rsid w:val="00094184"/>
    <w:rsid w:val="000B12A4"/>
    <w:rsid w:val="000B728A"/>
    <w:rsid w:val="000C3ACA"/>
    <w:rsid w:val="000C6223"/>
    <w:rsid w:val="000C72E5"/>
    <w:rsid w:val="000D125F"/>
    <w:rsid w:val="000E1A18"/>
    <w:rsid w:val="000E420A"/>
    <w:rsid w:val="000E6D63"/>
    <w:rsid w:val="001010BC"/>
    <w:rsid w:val="00111F1C"/>
    <w:rsid w:val="001216D7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C5DA0"/>
    <w:rsid w:val="001D4FE2"/>
    <w:rsid w:val="001E1FE3"/>
    <w:rsid w:val="001E2114"/>
    <w:rsid w:val="001F143D"/>
    <w:rsid w:val="001F29D1"/>
    <w:rsid w:val="001F7B58"/>
    <w:rsid w:val="00232CB5"/>
    <w:rsid w:val="00243B63"/>
    <w:rsid w:val="00253C6A"/>
    <w:rsid w:val="002603D7"/>
    <w:rsid w:val="0026657B"/>
    <w:rsid w:val="00267636"/>
    <w:rsid w:val="002766C9"/>
    <w:rsid w:val="00283363"/>
    <w:rsid w:val="00291531"/>
    <w:rsid w:val="002B5946"/>
    <w:rsid w:val="002C42BC"/>
    <w:rsid w:val="002C4BB4"/>
    <w:rsid w:val="002C5569"/>
    <w:rsid w:val="002D1393"/>
    <w:rsid w:val="002F621A"/>
    <w:rsid w:val="00305B2E"/>
    <w:rsid w:val="00311170"/>
    <w:rsid w:val="00332F02"/>
    <w:rsid w:val="003412D7"/>
    <w:rsid w:val="00351C55"/>
    <w:rsid w:val="003628A8"/>
    <w:rsid w:val="00374D44"/>
    <w:rsid w:val="00397127"/>
    <w:rsid w:val="0039782A"/>
    <w:rsid w:val="003A6BD8"/>
    <w:rsid w:val="003B3A09"/>
    <w:rsid w:val="003C443A"/>
    <w:rsid w:val="003C4E86"/>
    <w:rsid w:val="003D5E00"/>
    <w:rsid w:val="003E0AF6"/>
    <w:rsid w:val="003F143A"/>
    <w:rsid w:val="00426261"/>
    <w:rsid w:val="0043066F"/>
    <w:rsid w:val="004327DC"/>
    <w:rsid w:val="00432D52"/>
    <w:rsid w:val="00446443"/>
    <w:rsid w:val="00456306"/>
    <w:rsid w:val="00461088"/>
    <w:rsid w:val="00477EE6"/>
    <w:rsid w:val="004A6670"/>
    <w:rsid w:val="004F2074"/>
    <w:rsid w:val="005002FA"/>
    <w:rsid w:val="00502176"/>
    <w:rsid w:val="00511EB8"/>
    <w:rsid w:val="00517A2A"/>
    <w:rsid w:val="00521FF1"/>
    <w:rsid w:val="005341F2"/>
    <w:rsid w:val="00535FAF"/>
    <w:rsid w:val="00540101"/>
    <w:rsid w:val="0055170B"/>
    <w:rsid w:val="005551FE"/>
    <w:rsid w:val="005563DB"/>
    <w:rsid w:val="005619C6"/>
    <w:rsid w:val="00594E1B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14465"/>
    <w:rsid w:val="00617116"/>
    <w:rsid w:val="006238F5"/>
    <w:rsid w:val="00645176"/>
    <w:rsid w:val="00666105"/>
    <w:rsid w:val="006827A3"/>
    <w:rsid w:val="0068647B"/>
    <w:rsid w:val="00693BD8"/>
    <w:rsid w:val="006C2043"/>
    <w:rsid w:val="006C3553"/>
    <w:rsid w:val="006C56A2"/>
    <w:rsid w:val="006D2DC3"/>
    <w:rsid w:val="006E34A3"/>
    <w:rsid w:val="006E4BA8"/>
    <w:rsid w:val="006E58B1"/>
    <w:rsid w:val="006E6069"/>
    <w:rsid w:val="006F36B4"/>
    <w:rsid w:val="006F3BE1"/>
    <w:rsid w:val="00703D6D"/>
    <w:rsid w:val="00730942"/>
    <w:rsid w:val="00730AF4"/>
    <w:rsid w:val="007350CD"/>
    <w:rsid w:val="007369F8"/>
    <w:rsid w:val="00742AEE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5D13"/>
    <w:rsid w:val="00804881"/>
    <w:rsid w:val="008326DB"/>
    <w:rsid w:val="00835DB6"/>
    <w:rsid w:val="0083679E"/>
    <w:rsid w:val="0084391E"/>
    <w:rsid w:val="00857488"/>
    <w:rsid w:val="00861F38"/>
    <w:rsid w:val="00862127"/>
    <w:rsid w:val="00872C4B"/>
    <w:rsid w:val="008739B7"/>
    <w:rsid w:val="00875357"/>
    <w:rsid w:val="008754FF"/>
    <w:rsid w:val="00894B4C"/>
    <w:rsid w:val="008A5D98"/>
    <w:rsid w:val="008B0E80"/>
    <w:rsid w:val="008B27FB"/>
    <w:rsid w:val="008B7E7C"/>
    <w:rsid w:val="008C753B"/>
    <w:rsid w:val="008C78E9"/>
    <w:rsid w:val="008C7B63"/>
    <w:rsid w:val="008F6621"/>
    <w:rsid w:val="00903A41"/>
    <w:rsid w:val="00932152"/>
    <w:rsid w:val="00934D1B"/>
    <w:rsid w:val="0095199B"/>
    <w:rsid w:val="00977514"/>
    <w:rsid w:val="00983846"/>
    <w:rsid w:val="0099282D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00BE7"/>
    <w:rsid w:val="00A2228C"/>
    <w:rsid w:val="00A27812"/>
    <w:rsid w:val="00A346AE"/>
    <w:rsid w:val="00A415B6"/>
    <w:rsid w:val="00A45B2B"/>
    <w:rsid w:val="00A61B05"/>
    <w:rsid w:val="00A65563"/>
    <w:rsid w:val="00A6780E"/>
    <w:rsid w:val="00A67CCF"/>
    <w:rsid w:val="00A92339"/>
    <w:rsid w:val="00A951AA"/>
    <w:rsid w:val="00AA7DDD"/>
    <w:rsid w:val="00AB04EB"/>
    <w:rsid w:val="00AC19D0"/>
    <w:rsid w:val="00AC50E6"/>
    <w:rsid w:val="00AD70CE"/>
    <w:rsid w:val="00AE2018"/>
    <w:rsid w:val="00B06E70"/>
    <w:rsid w:val="00B227A5"/>
    <w:rsid w:val="00B253D5"/>
    <w:rsid w:val="00B26ED0"/>
    <w:rsid w:val="00B27C6C"/>
    <w:rsid w:val="00B31607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6212"/>
    <w:rsid w:val="00BC79E4"/>
    <w:rsid w:val="00BD0C8E"/>
    <w:rsid w:val="00BD15E1"/>
    <w:rsid w:val="00BE4E5E"/>
    <w:rsid w:val="00C05D26"/>
    <w:rsid w:val="00C26AEA"/>
    <w:rsid w:val="00C352EA"/>
    <w:rsid w:val="00C36E65"/>
    <w:rsid w:val="00C517CA"/>
    <w:rsid w:val="00C737C4"/>
    <w:rsid w:val="00C972DB"/>
    <w:rsid w:val="00CB0A3D"/>
    <w:rsid w:val="00CB0C89"/>
    <w:rsid w:val="00CC1B8A"/>
    <w:rsid w:val="00CC7FFC"/>
    <w:rsid w:val="00CE17CD"/>
    <w:rsid w:val="00CF2867"/>
    <w:rsid w:val="00D1389E"/>
    <w:rsid w:val="00D42D9D"/>
    <w:rsid w:val="00D50454"/>
    <w:rsid w:val="00D53E74"/>
    <w:rsid w:val="00D54F11"/>
    <w:rsid w:val="00D70A26"/>
    <w:rsid w:val="00D71CC0"/>
    <w:rsid w:val="00D75C2D"/>
    <w:rsid w:val="00D76542"/>
    <w:rsid w:val="00D846D7"/>
    <w:rsid w:val="00D95F7C"/>
    <w:rsid w:val="00DA6212"/>
    <w:rsid w:val="00DB0343"/>
    <w:rsid w:val="00DB68A1"/>
    <w:rsid w:val="00DC3E4D"/>
    <w:rsid w:val="00DD4021"/>
    <w:rsid w:val="00DD7DDD"/>
    <w:rsid w:val="00DE0E82"/>
    <w:rsid w:val="00DF1248"/>
    <w:rsid w:val="00DF3187"/>
    <w:rsid w:val="00DF5FF9"/>
    <w:rsid w:val="00DF661B"/>
    <w:rsid w:val="00DF7E63"/>
    <w:rsid w:val="00E06980"/>
    <w:rsid w:val="00E13F9C"/>
    <w:rsid w:val="00E27264"/>
    <w:rsid w:val="00E31F81"/>
    <w:rsid w:val="00E32395"/>
    <w:rsid w:val="00E354F1"/>
    <w:rsid w:val="00E55479"/>
    <w:rsid w:val="00E5650C"/>
    <w:rsid w:val="00E56DE3"/>
    <w:rsid w:val="00E75EC1"/>
    <w:rsid w:val="00E96BCF"/>
    <w:rsid w:val="00E97C8A"/>
    <w:rsid w:val="00EB6650"/>
    <w:rsid w:val="00EC5748"/>
    <w:rsid w:val="00EC6799"/>
    <w:rsid w:val="00EC7817"/>
    <w:rsid w:val="00ED349F"/>
    <w:rsid w:val="00ED5E73"/>
    <w:rsid w:val="00EF36B6"/>
    <w:rsid w:val="00F02DBD"/>
    <w:rsid w:val="00F154C6"/>
    <w:rsid w:val="00F230E3"/>
    <w:rsid w:val="00F34DAC"/>
    <w:rsid w:val="00F37CEC"/>
    <w:rsid w:val="00F450A2"/>
    <w:rsid w:val="00F54621"/>
    <w:rsid w:val="00F56301"/>
    <w:rsid w:val="00F57390"/>
    <w:rsid w:val="00F61BBC"/>
    <w:rsid w:val="00F657A2"/>
    <w:rsid w:val="00F70E8E"/>
    <w:rsid w:val="00F7396F"/>
    <w:rsid w:val="00F75F2E"/>
    <w:rsid w:val="00F93EA1"/>
    <w:rsid w:val="00F97BD4"/>
    <w:rsid w:val="00FB5778"/>
    <w:rsid w:val="00FC3D6F"/>
    <w:rsid w:val="00FD374D"/>
    <w:rsid w:val="00FE0EC7"/>
    <w:rsid w:val="00FF2D7B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f4">
    <w:name w:val="Знак Знак1 Знак Знак Знак Знак Знак"/>
    <w:basedOn w:val="a"/>
    <w:uiPriority w:val="99"/>
    <w:rsid w:val="00D70A26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151</cp:revision>
  <cp:lastPrinted>2020-12-21T10:44:00Z</cp:lastPrinted>
  <dcterms:created xsi:type="dcterms:W3CDTF">2019-02-04T09:49:00Z</dcterms:created>
  <dcterms:modified xsi:type="dcterms:W3CDTF">2022-03-16T08:25:00Z</dcterms:modified>
</cp:coreProperties>
</file>